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DC" w:rsidRDefault="00302DDC" w:rsidP="00B63A04">
      <w:pPr>
        <w:bidi w:val="0"/>
        <w:ind w:left="-993"/>
        <w:jc w:val="both"/>
        <w:rPr>
          <w:rFonts w:ascii="Times New Roman" w:hAnsi="Times New Roman" w:cs="Times New Roman"/>
          <w:b/>
          <w:bCs/>
          <w:sz w:val="36"/>
          <w:szCs w:val="36"/>
          <w:u w:val="single"/>
          <w:lang w:bidi="ar-EG"/>
        </w:rPr>
      </w:pPr>
      <w:r>
        <w:rPr>
          <w:rFonts w:ascii="Times New Roman" w:hAnsi="Times New Roman" w:cs="Times New Roman"/>
          <w:b/>
          <w:bCs/>
          <w:sz w:val="32"/>
          <w:szCs w:val="32"/>
          <w:u w:val="single"/>
          <w:lang w:bidi="ar-EG"/>
        </w:rPr>
        <w:t xml:space="preserve">Second </w:t>
      </w:r>
      <w:r w:rsidRPr="00514B21">
        <w:rPr>
          <w:rFonts w:ascii="Times New Roman" w:hAnsi="Times New Roman" w:cs="Times New Roman"/>
          <w:b/>
          <w:bCs/>
          <w:sz w:val="32"/>
          <w:szCs w:val="32"/>
          <w:u w:val="single"/>
          <w:lang w:bidi="ar-EG"/>
        </w:rPr>
        <w:t>question</w:t>
      </w:r>
      <w:r w:rsidRPr="00514B21">
        <w:rPr>
          <w:rFonts w:ascii="Times New Roman" w:hAnsi="Times New Roman" w:cs="Times New Roman"/>
          <w:b/>
          <w:bCs/>
          <w:sz w:val="32"/>
          <w:szCs w:val="32"/>
          <w:lang w:bidi="ar-EG"/>
        </w:rPr>
        <w:t xml:space="preserve">:    </w:t>
      </w:r>
      <w:r w:rsidRPr="0001595D">
        <w:rPr>
          <w:rFonts w:asciiTheme="majorBidi" w:hAnsiTheme="majorBidi" w:cstheme="majorBidi"/>
          <w:b/>
          <w:bCs/>
          <w:sz w:val="18"/>
          <w:szCs w:val="18"/>
        </w:rPr>
        <w:t>(</w:t>
      </w:r>
      <w:r w:rsidR="00B63A04">
        <w:rPr>
          <w:rFonts w:asciiTheme="majorBidi" w:hAnsiTheme="majorBidi" w:cstheme="majorBidi"/>
          <w:b/>
          <w:bCs/>
          <w:sz w:val="18"/>
          <w:szCs w:val="18"/>
        </w:rPr>
        <w:t>1</w:t>
      </w:r>
      <w:r>
        <w:rPr>
          <w:rFonts w:asciiTheme="majorBidi" w:hAnsiTheme="majorBidi" w:cstheme="majorBidi"/>
          <w:b/>
          <w:bCs/>
          <w:sz w:val="18"/>
          <w:szCs w:val="18"/>
        </w:rPr>
        <w:t xml:space="preserve"> hour</w:t>
      </w:r>
      <w:r w:rsidRPr="0001595D">
        <w:rPr>
          <w:rFonts w:asciiTheme="majorBidi" w:hAnsiTheme="majorBidi" w:cstheme="majorBidi"/>
          <w:b/>
          <w:bCs/>
          <w:sz w:val="18"/>
          <w:szCs w:val="18"/>
        </w:rPr>
        <w:t xml:space="preserve">, </w:t>
      </w:r>
      <w:r w:rsidR="00B63A04">
        <w:rPr>
          <w:rFonts w:asciiTheme="majorBidi" w:hAnsiTheme="majorBidi" w:cstheme="majorBidi"/>
          <w:b/>
          <w:bCs/>
          <w:sz w:val="18"/>
          <w:szCs w:val="18"/>
        </w:rPr>
        <w:t>24 marks</w:t>
      </w:r>
      <w:r w:rsidRPr="0001595D">
        <w:rPr>
          <w:rFonts w:asciiTheme="majorBidi" w:hAnsiTheme="majorBidi" w:cstheme="majorBidi"/>
          <w:b/>
          <w:bCs/>
          <w:sz w:val="18"/>
          <w:szCs w:val="18"/>
        </w:rPr>
        <w:t>)</w:t>
      </w:r>
      <w:r w:rsidRPr="00514B21">
        <w:rPr>
          <w:b/>
          <w:bCs/>
          <w:sz w:val="18"/>
          <w:szCs w:val="18"/>
        </w:rPr>
        <w:t xml:space="preserve"> </w:t>
      </w:r>
    </w:p>
    <w:p w:rsidR="00B63A04" w:rsidRPr="0001595D" w:rsidRDefault="00B63A04" w:rsidP="00FC57A4">
      <w:pPr>
        <w:bidi w:val="0"/>
        <w:ind w:left="-709"/>
        <w:rPr>
          <w:rFonts w:ascii="Times New Roman" w:hAnsi="Times New Roman" w:cs="Times New Roman"/>
          <w:b/>
          <w:bCs/>
          <w:sz w:val="32"/>
          <w:szCs w:val="32"/>
          <w:lang w:bidi="ar-EG"/>
        </w:rPr>
      </w:pPr>
      <w:r w:rsidRPr="0001595D">
        <w:rPr>
          <w:rFonts w:ascii="Times New Roman" w:hAnsi="Times New Roman" w:cs="Times New Roman"/>
          <w:b/>
          <w:bCs/>
          <w:sz w:val="32"/>
          <w:szCs w:val="32"/>
          <w:lang w:bidi="ar-EG"/>
        </w:rPr>
        <w:t xml:space="preserve">A- </w:t>
      </w:r>
      <w:r w:rsidR="00FC57A4">
        <w:rPr>
          <w:rFonts w:ascii="Times New Roman" w:hAnsi="Times New Roman" w:cs="Times New Roman"/>
          <w:b/>
          <w:bCs/>
          <w:sz w:val="32"/>
          <w:szCs w:val="32"/>
          <w:lang w:bidi="ar-EG"/>
        </w:rPr>
        <w:t>Explain the following</w:t>
      </w:r>
      <w:r w:rsidRPr="0001595D">
        <w:rPr>
          <w:rFonts w:ascii="Times New Roman" w:hAnsi="Times New Roman" w:cs="Times New Roman"/>
          <w:b/>
          <w:bCs/>
          <w:sz w:val="32"/>
          <w:szCs w:val="32"/>
          <w:lang w:bidi="ar-EG"/>
        </w:rPr>
        <w:t>:</w:t>
      </w:r>
      <w:r w:rsidRPr="0001595D">
        <w:rPr>
          <w:rFonts w:asciiTheme="majorBidi" w:hAnsiTheme="majorBidi" w:cstheme="majorBidi"/>
          <w:b/>
          <w:bCs/>
          <w:sz w:val="18"/>
          <w:szCs w:val="18"/>
        </w:rPr>
        <w:t xml:space="preserve"> (</w:t>
      </w:r>
      <w:r w:rsidR="00FC57A4">
        <w:rPr>
          <w:rFonts w:asciiTheme="majorBidi" w:hAnsiTheme="majorBidi" w:cstheme="majorBidi"/>
          <w:b/>
          <w:bCs/>
          <w:sz w:val="18"/>
          <w:szCs w:val="18"/>
        </w:rPr>
        <w:t>15</w:t>
      </w:r>
      <w:r w:rsidRPr="0001595D">
        <w:rPr>
          <w:rFonts w:asciiTheme="majorBidi" w:hAnsiTheme="majorBidi" w:cstheme="majorBidi"/>
          <w:b/>
          <w:bCs/>
          <w:sz w:val="18"/>
          <w:szCs w:val="18"/>
        </w:rPr>
        <w:t xml:space="preserve"> </w:t>
      </w:r>
      <w:r w:rsidR="00E8491F">
        <w:rPr>
          <w:rFonts w:asciiTheme="majorBidi" w:hAnsiTheme="majorBidi" w:cstheme="majorBidi"/>
          <w:b/>
          <w:bCs/>
          <w:sz w:val="18"/>
          <w:szCs w:val="18"/>
        </w:rPr>
        <w:t>marks</w:t>
      </w:r>
      <w:r w:rsidRPr="0001595D">
        <w:rPr>
          <w:rFonts w:asciiTheme="majorBidi" w:hAnsiTheme="majorBidi" w:cstheme="majorBidi"/>
          <w:b/>
          <w:bCs/>
          <w:sz w:val="18"/>
          <w:szCs w:val="18"/>
        </w:rPr>
        <w:t>)</w:t>
      </w:r>
    </w:p>
    <w:p w:rsidR="00B63A04" w:rsidRDefault="00FC57A4" w:rsidP="00FC57A4">
      <w:pPr>
        <w:pStyle w:val="ListParagraph"/>
        <w:numPr>
          <w:ilvl w:val="0"/>
          <w:numId w:val="2"/>
        </w:numPr>
        <w:ind w:left="0"/>
        <w:rPr>
          <w:rFonts w:ascii="Times New Roman" w:hAnsi="Times New Roman" w:cs="Times New Roman"/>
          <w:sz w:val="28"/>
          <w:szCs w:val="28"/>
          <w:lang w:bidi="ar-EG"/>
        </w:rPr>
      </w:pPr>
      <w:r>
        <w:rPr>
          <w:rFonts w:ascii="Times New Roman" w:hAnsi="Times New Roman" w:cs="Times New Roman"/>
          <w:sz w:val="28"/>
          <w:szCs w:val="28"/>
          <w:lang w:bidi="ar-EG"/>
        </w:rPr>
        <w:t>Increasing lung diffusing capacity after acclimatization to low po</w:t>
      </w:r>
      <w:r w:rsidRPr="00FC57A4">
        <w:rPr>
          <w:rFonts w:ascii="Times New Roman" w:hAnsi="Times New Roman" w:cs="Times New Roman"/>
          <w:sz w:val="28"/>
          <w:szCs w:val="28"/>
          <w:vertAlign w:val="subscript"/>
          <w:lang w:bidi="ar-EG"/>
        </w:rPr>
        <w:t>2</w:t>
      </w:r>
      <w:r>
        <w:rPr>
          <w:rFonts w:ascii="Times New Roman" w:hAnsi="Times New Roman" w:cs="Times New Roman"/>
          <w:sz w:val="28"/>
          <w:szCs w:val="28"/>
          <w:lang w:bidi="ar-EG"/>
        </w:rPr>
        <w:t>.</w:t>
      </w:r>
    </w:p>
    <w:p w:rsidR="007025CE" w:rsidRPr="007025CE" w:rsidRDefault="007025CE" w:rsidP="007025CE">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7025CE">
        <w:rPr>
          <w:rFonts w:ascii="Times New Roman" w:eastAsia="Calibri" w:hAnsi="Times New Roman" w:cs="Times New Roman"/>
          <w:color w:val="FF0000"/>
          <w:sz w:val="28"/>
          <w:szCs w:val="28"/>
          <w:lang w:bidi="ar-EG"/>
        </w:rPr>
        <w:t xml:space="preserve">It will be recalled that the normal diffusing capacity for oxygen through the pulmonary membrane is about 21 ml/mm Hg/min, and this diffusing capacity can increase as much as threefold during exercise. A similar increase in diffusing capacity occurs at high altitude. Part of the increase results from increased pulmonary capillary blood volume, which expands the capillaries and increases the surface area through which oxygen can diffuse into the blood. Another part results from an increase in lung air volume, which expands the surface area of the alveolar-capillary interface still more. A </w:t>
      </w:r>
      <w:proofErr w:type="spellStart"/>
      <w:r w:rsidRPr="007025CE">
        <w:rPr>
          <w:rFonts w:ascii="Times New Roman" w:eastAsia="Calibri" w:hAnsi="Times New Roman" w:cs="Times New Roman"/>
          <w:color w:val="FF0000"/>
          <w:sz w:val="28"/>
          <w:szCs w:val="28"/>
          <w:lang w:bidi="ar-EG"/>
        </w:rPr>
        <w:t>ﬁnal</w:t>
      </w:r>
      <w:proofErr w:type="spellEnd"/>
      <w:r w:rsidRPr="007025CE">
        <w:rPr>
          <w:rFonts w:ascii="Times New Roman" w:eastAsia="Calibri" w:hAnsi="Times New Roman" w:cs="Times New Roman"/>
          <w:color w:val="FF0000"/>
          <w:sz w:val="28"/>
          <w:szCs w:val="28"/>
          <w:lang w:bidi="ar-EG"/>
        </w:rPr>
        <w:t xml:space="preserve"> part results from an increase in pulmonary arterial blood pressure; this forces blood into greater numbers of alveolar capillaries than normally—especially in the upper parts of the lungs, which are poorly </w:t>
      </w:r>
      <w:proofErr w:type="spellStart"/>
      <w:r w:rsidRPr="007025CE">
        <w:rPr>
          <w:rFonts w:ascii="Times New Roman" w:eastAsia="Calibri" w:hAnsi="Times New Roman" w:cs="Times New Roman"/>
          <w:color w:val="FF0000"/>
          <w:sz w:val="28"/>
          <w:szCs w:val="28"/>
          <w:lang w:bidi="ar-EG"/>
        </w:rPr>
        <w:t>perfused</w:t>
      </w:r>
      <w:proofErr w:type="spellEnd"/>
      <w:r w:rsidRPr="007025CE">
        <w:rPr>
          <w:rFonts w:ascii="Times New Roman" w:eastAsia="Calibri" w:hAnsi="Times New Roman" w:cs="Times New Roman"/>
          <w:color w:val="FF0000"/>
          <w:sz w:val="28"/>
          <w:szCs w:val="28"/>
          <w:lang w:bidi="ar-EG"/>
        </w:rPr>
        <w:t xml:space="preserve"> under usual </w:t>
      </w:r>
      <w:r w:rsidRPr="007025CE">
        <w:rPr>
          <w:rFonts w:ascii="Times New Roman" w:hAnsi="Times New Roman" w:cs="Times New Roman"/>
          <w:color w:val="FF0000"/>
          <w:sz w:val="28"/>
          <w:szCs w:val="28"/>
          <w:lang w:bidi="ar-EG"/>
        </w:rPr>
        <w:t>conditions.</w:t>
      </w:r>
    </w:p>
    <w:p w:rsidR="007025CE" w:rsidRPr="007025CE" w:rsidRDefault="007025CE" w:rsidP="007025CE">
      <w:pPr>
        <w:autoSpaceDE w:val="0"/>
        <w:autoSpaceDN w:val="0"/>
        <w:bidi w:val="0"/>
        <w:adjustRightInd w:val="0"/>
        <w:spacing w:after="0" w:line="240" w:lineRule="auto"/>
        <w:rPr>
          <w:rFonts w:ascii="Times New Roman" w:eastAsia="Calibri" w:hAnsi="Times New Roman" w:cs="Times New Roman"/>
          <w:sz w:val="28"/>
          <w:szCs w:val="28"/>
          <w:lang w:bidi="ar-EG"/>
        </w:rPr>
      </w:pPr>
    </w:p>
    <w:p w:rsidR="00B63A04" w:rsidRDefault="00FC57A4" w:rsidP="00B63A04">
      <w:pPr>
        <w:pStyle w:val="ListParagraph"/>
        <w:numPr>
          <w:ilvl w:val="0"/>
          <w:numId w:val="2"/>
        </w:numPr>
        <w:ind w:left="0"/>
        <w:rPr>
          <w:rFonts w:ascii="Times New Roman" w:hAnsi="Times New Roman" w:cs="Times New Roman"/>
          <w:sz w:val="28"/>
          <w:szCs w:val="28"/>
          <w:lang w:bidi="ar-EG"/>
        </w:rPr>
      </w:pPr>
      <w:r>
        <w:rPr>
          <w:rFonts w:ascii="Times New Roman" w:hAnsi="Times New Roman" w:cs="Times New Roman"/>
          <w:sz w:val="28"/>
          <w:szCs w:val="28"/>
          <w:lang w:bidi="ar-EG"/>
        </w:rPr>
        <w:t>Acclimatization of the natives at high altitudes begins in infancy.</w:t>
      </w:r>
    </w:p>
    <w:p w:rsidR="007025CE" w:rsidRPr="007025CE" w:rsidRDefault="007025CE" w:rsidP="00863D7B">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7025CE">
        <w:rPr>
          <w:rFonts w:ascii="Times New Roman" w:eastAsia="Calibri" w:hAnsi="Times New Roman" w:cs="Times New Roman"/>
          <w:color w:val="FF0000"/>
          <w:sz w:val="28"/>
          <w:szCs w:val="28"/>
          <w:lang w:bidi="ar-EG"/>
        </w:rPr>
        <w:t>Many native human beings in the Andes and in the</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Himalayas live at altitudes above 13,000 feet—one</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group</w:t>
      </w:r>
      <w:r>
        <w:rPr>
          <w:rFonts w:ascii="Times New Roman" w:eastAsia="Calibri" w:hAnsi="Times New Roman" w:cs="Times New Roman"/>
          <w:color w:val="FF0000"/>
          <w:sz w:val="28"/>
          <w:szCs w:val="28"/>
          <w:lang w:bidi="ar-EG"/>
        </w:rPr>
        <w:t xml:space="preserve"> in the Peruvian Andes lives at </w:t>
      </w:r>
      <w:r w:rsidRPr="007025CE">
        <w:rPr>
          <w:rFonts w:ascii="Times New Roman" w:eastAsia="Calibri" w:hAnsi="Times New Roman" w:cs="Times New Roman"/>
          <w:color w:val="FF0000"/>
          <w:sz w:val="28"/>
          <w:szCs w:val="28"/>
          <w:lang w:bidi="ar-EG"/>
        </w:rPr>
        <w:t>an altitude of</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17,500 feet and works a mine at an altitude of 19,000</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feet. Many of these natives are born at these altitudes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and live there all their lives. In all aspects of acclimatization,</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the n</w:t>
      </w:r>
      <w:r>
        <w:rPr>
          <w:rFonts w:ascii="Times New Roman" w:eastAsia="Calibri" w:hAnsi="Times New Roman" w:cs="Times New Roman"/>
          <w:color w:val="FF0000"/>
          <w:sz w:val="28"/>
          <w:szCs w:val="28"/>
          <w:lang w:bidi="ar-EG"/>
        </w:rPr>
        <w:t xml:space="preserve">atives are superior to even the </w:t>
      </w:r>
      <w:r w:rsidRPr="007025CE">
        <w:rPr>
          <w:rFonts w:ascii="Times New Roman" w:eastAsia="Calibri" w:hAnsi="Times New Roman" w:cs="Times New Roman"/>
          <w:color w:val="FF0000"/>
          <w:sz w:val="28"/>
          <w:szCs w:val="28"/>
          <w:lang w:bidi="ar-EG"/>
        </w:rPr>
        <w:t>best</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acclimatized</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lowlanders,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even though the lowlanders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might also have lived at high altitudes for 10 or more</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years. Acclimatization of the natives begins in infancy.</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The chest size, especially, is greatly increased, whereas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the body size is somewhat decreased, giving a high</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 xml:space="preserve">ratio of </w:t>
      </w:r>
      <w:proofErr w:type="spellStart"/>
      <w:r w:rsidRPr="007025CE">
        <w:rPr>
          <w:rFonts w:ascii="Times New Roman" w:eastAsia="Calibri" w:hAnsi="Times New Roman" w:cs="Times New Roman"/>
          <w:color w:val="FF0000"/>
          <w:sz w:val="28"/>
          <w:szCs w:val="28"/>
          <w:lang w:bidi="ar-EG"/>
        </w:rPr>
        <w:t>ventilatory</w:t>
      </w:r>
      <w:proofErr w:type="spellEnd"/>
      <w:r w:rsidRPr="007025CE">
        <w:rPr>
          <w:rFonts w:ascii="Times New Roman" w:eastAsia="Calibri" w:hAnsi="Times New Roman" w:cs="Times New Roman"/>
          <w:color w:val="FF0000"/>
          <w:sz w:val="28"/>
          <w:szCs w:val="28"/>
          <w:lang w:bidi="ar-EG"/>
        </w:rPr>
        <w:t xml:space="preserve"> capacity to body mass. In addition,</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their hearts, which from birth onward pump extra</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amount of cardiac output, are considerably larger</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than the hearts of lowlanders.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Delivery of oxygen by the blood to the tissues is also</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highl</w:t>
      </w:r>
      <w:r w:rsidR="00863D7B">
        <w:rPr>
          <w:rFonts w:ascii="Times New Roman" w:eastAsia="Calibri" w:hAnsi="Times New Roman" w:cs="Times New Roman"/>
          <w:color w:val="FF0000"/>
          <w:sz w:val="28"/>
          <w:szCs w:val="28"/>
          <w:lang w:bidi="ar-EG"/>
        </w:rPr>
        <w:t xml:space="preserve">y facilitated in these natives and </w:t>
      </w:r>
      <w:r w:rsidRPr="007025CE">
        <w:rPr>
          <w:rFonts w:ascii="Times New Roman" w:eastAsia="Calibri" w:hAnsi="Times New Roman" w:cs="Times New Roman"/>
          <w:color w:val="FF0000"/>
          <w:sz w:val="28"/>
          <w:szCs w:val="28"/>
          <w:lang w:bidi="ar-EG"/>
        </w:rPr>
        <w:t>the greater quantity of hemoglobin,</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the quantity of oxygen in their arterial blood is greater</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than that in the blood of the natives at the lower</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altitude. Note also that the venous Po</w:t>
      </w:r>
      <w:r w:rsidRPr="007025CE">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 xml:space="preserve">in the </w:t>
      </w:r>
      <w:proofErr w:type="spellStart"/>
      <w:r w:rsidRPr="007025CE">
        <w:rPr>
          <w:rFonts w:ascii="Times New Roman" w:eastAsia="Calibri" w:hAnsi="Times New Roman" w:cs="Times New Roman"/>
          <w:color w:val="FF0000"/>
          <w:sz w:val="28"/>
          <w:szCs w:val="28"/>
          <w:lang w:bidi="ar-EG"/>
        </w:rPr>
        <w:t>highaltitude</w:t>
      </w:r>
      <w:proofErr w:type="spellEnd"/>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natives is only 15</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mm Hg less than the venous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Po</w:t>
      </w:r>
      <w:r w:rsidRPr="007025CE">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for the lowlanders, despite the very low arterial</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Po</w:t>
      </w:r>
      <w:r w:rsidRPr="007025CE">
        <w:rPr>
          <w:rFonts w:ascii="Times New Roman" w:eastAsia="Calibri" w:hAnsi="Times New Roman" w:cs="Times New Roman"/>
          <w:color w:val="FF0000"/>
          <w:sz w:val="28"/>
          <w:szCs w:val="28"/>
          <w:vertAlign w:val="subscript"/>
          <w:lang w:bidi="ar-EG"/>
        </w:rPr>
        <w:t>2</w:t>
      </w:r>
      <w:r w:rsidRPr="007025CE">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lastRenderedPageBreak/>
        <w:t>indicating that oxygen transport to the tissues is</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exceedingly effective in the naturally acclimatized</w:t>
      </w:r>
      <w:r>
        <w:rPr>
          <w:rFonts w:ascii="Times New Roman" w:eastAsia="Calibri" w:hAnsi="Times New Roman" w:cs="Times New Roman"/>
          <w:color w:val="FF0000"/>
          <w:sz w:val="28"/>
          <w:szCs w:val="28"/>
          <w:lang w:bidi="ar-EG"/>
        </w:rPr>
        <w:t xml:space="preserve"> </w:t>
      </w:r>
      <w:r w:rsidRPr="007025CE">
        <w:rPr>
          <w:rFonts w:ascii="Times New Roman" w:eastAsia="Calibri" w:hAnsi="Times New Roman" w:cs="Times New Roman"/>
          <w:color w:val="FF0000"/>
          <w:sz w:val="28"/>
          <w:szCs w:val="28"/>
          <w:lang w:bidi="ar-EG"/>
        </w:rPr>
        <w:t>high-altitude natives.</w:t>
      </w:r>
    </w:p>
    <w:p w:rsidR="007025CE" w:rsidRPr="00744E40" w:rsidRDefault="007025CE" w:rsidP="007025CE">
      <w:pPr>
        <w:pStyle w:val="ListParagraph"/>
        <w:ind w:left="0"/>
        <w:rPr>
          <w:rFonts w:ascii="Times New Roman" w:hAnsi="Times New Roman" w:cs="Times New Roman"/>
          <w:sz w:val="28"/>
          <w:szCs w:val="28"/>
          <w:lang w:bidi="ar-EG"/>
        </w:rPr>
      </w:pPr>
    </w:p>
    <w:p w:rsidR="00863D7B" w:rsidRPr="00863D7B" w:rsidRDefault="00FC57A4" w:rsidP="00863D7B">
      <w:pPr>
        <w:pStyle w:val="ListParagraph"/>
        <w:numPr>
          <w:ilvl w:val="0"/>
          <w:numId w:val="2"/>
        </w:numPr>
        <w:ind w:left="0"/>
        <w:rPr>
          <w:rFonts w:ascii="Times New Roman" w:hAnsi="Times New Roman" w:cs="Times New Roman"/>
          <w:sz w:val="28"/>
          <w:szCs w:val="28"/>
          <w:lang w:bidi="ar-EG"/>
        </w:rPr>
      </w:pPr>
      <w:r>
        <w:rPr>
          <w:rFonts w:ascii="Times New Roman" w:hAnsi="Times New Roman" w:cs="Times New Roman"/>
          <w:sz w:val="28"/>
          <w:szCs w:val="28"/>
          <w:lang w:bidi="ar-EG"/>
        </w:rPr>
        <w:t xml:space="preserve">Helium is usually used in the gas mixture instead of nitrogen </w:t>
      </w:r>
      <w:r w:rsidR="005738B8">
        <w:rPr>
          <w:rFonts w:ascii="Times New Roman" w:hAnsi="Times New Roman" w:cs="Times New Roman"/>
          <w:sz w:val="28"/>
          <w:szCs w:val="28"/>
          <w:lang w:bidi="ar-EG"/>
        </w:rPr>
        <w:t>in deep dives</w:t>
      </w:r>
      <w:r>
        <w:rPr>
          <w:rFonts w:ascii="Times New Roman" w:hAnsi="Times New Roman" w:cs="Times New Roman"/>
          <w:sz w:val="28"/>
          <w:szCs w:val="28"/>
          <w:lang w:bidi="ar-EG"/>
        </w:rPr>
        <w:t>.</w:t>
      </w:r>
    </w:p>
    <w:p w:rsidR="00863D7B" w:rsidRDefault="00863D7B" w:rsidP="00863D7B">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863D7B">
        <w:rPr>
          <w:rFonts w:ascii="Times New Roman" w:eastAsia="Calibri" w:hAnsi="Times New Roman" w:cs="Times New Roman"/>
          <w:color w:val="FF0000"/>
          <w:sz w:val="28"/>
          <w:szCs w:val="28"/>
          <w:lang w:bidi="ar-EG"/>
        </w:rPr>
        <w:t>In very deep dives, especially during saturation</w:t>
      </w:r>
      <w:r>
        <w:rPr>
          <w:rFonts w:ascii="Times New Roman" w:eastAsia="Calibri" w:hAnsi="Times New Roman" w:cs="Times New Roman"/>
          <w:color w:val="FF0000"/>
          <w:sz w:val="28"/>
          <w:szCs w:val="28"/>
          <w:lang w:bidi="ar-EG"/>
        </w:rPr>
        <w:t xml:space="preserve"> diving, helium is </w:t>
      </w:r>
      <w:r w:rsidRPr="00863D7B">
        <w:rPr>
          <w:rFonts w:ascii="Times New Roman" w:eastAsia="Calibri" w:hAnsi="Times New Roman" w:cs="Times New Roman"/>
          <w:color w:val="FF0000"/>
          <w:sz w:val="28"/>
          <w:szCs w:val="28"/>
          <w:lang w:bidi="ar-EG"/>
        </w:rPr>
        <w:t>usually used in the gas mixture</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 xml:space="preserve">instead of nitrogen for three reasons: </w:t>
      </w:r>
    </w:p>
    <w:p w:rsidR="00863D7B" w:rsidRDefault="00863D7B" w:rsidP="00863D7B">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(1) It has only</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 xml:space="preserve">about one </w:t>
      </w:r>
      <w:proofErr w:type="spellStart"/>
      <w:r w:rsidRPr="00863D7B">
        <w:rPr>
          <w:rFonts w:ascii="Times New Roman" w:eastAsia="Calibri" w:hAnsi="Times New Roman" w:cs="Times New Roman"/>
          <w:color w:val="FF0000"/>
          <w:sz w:val="28"/>
          <w:szCs w:val="28"/>
          <w:lang w:bidi="ar-EG"/>
        </w:rPr>
        <w:t>ﬁfth</w:t>
      </w:r>
      <w:proofErr w:type="spellEnd"/>
      <w:r w:rsidRPr="00863D7B">
        <w:rPr>
          <w:rFonts w:ascii="Times New Roman" w:eastAsia="Calibri" w:hAnsi="Times New Roman" w:cs="Times New Roman"/>
          <w:color w:val="FF0000"/>
          <w:sz w:val="28"/>
          <w:szCs w:val="28"/>
          <w:lang w:bidi="ar-EG"/>
        </w:rPr>
        <w:t xml:space="preserve"> </w:t>
      </w:r>
      <w:r>
        <w:rPr>
          <w:rFonts w:ascii="Times New Roman" w:eastAsia="Calibri" w:hAnsi="Times New Roman" w:cs="Times New Roman"/>
          <w:color w:val="FF0000"/>
          <w:sz w:val="28"/>
          <w:szCs w:val="28"/>
          <w:lang w:bidi="ar-EG"/>
        </w:rPr>
        <w:t>the narcotic effect of nitrogen.</w:t>
      </w:r>
    </w:p>
    <w:p w:rsidR="00863D7B" w:rsidRPr="00863D7B" w:rsidRDefault="00863D7B" w:rsidP="00863D7B">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863D7B">
        <w:rPr>
          <w:rFonts w:ascii="Times New Roman" w:eastAsia="Calibri" w:hAnsi="Times New Roman" w:cs="Times New Roman"/>
          <w:color w:val="FF0000"/>
          <w:sz w:val="28"/>
          <w:szCs w:val="28"/>
          <w:lang w:bidi="ar-EG"/>
        </w:rPr>
        <w:t xml:space="preserve"> (2) Only</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about one half as much volume of helium dissolves in</w:t>
      </w:r>
      <w:r>
        <w:rPr>
          <w:rFonts w:ascii="Times New Roman" w:eastAsia="Calibri" w:hAnsi="Times New Roman" w:cs="Times New Roman"/>
          <w:color w:val="FF0000"/>
          <w:sz w:val="28"/>
          <w:szCs w:val="28"/>
          <w:lang w:bidi="ar-EG"/>
        </w:rPr>
        <w:t xml:space="preserve"> the body </w:t>
      </w:r>
      <w:r w:rsidRPr="00863D7B">
        <w:rPr>
          <w:rFonts w:ascii="Times New Roman" w:eastAsia="Calibri" w:hAnsi="Times New Roman" w:cs="Times New Roman"/>
          <w:color w:val="FF0000"/>
          <w:sz w:val="28"/>
          <w:szCs w:val="28"/>
          <w:lang w:bidi="ar-EG"/>
        </w:rPr>
        <w:t>tissues as nitrogen, and the volume that does</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dissolve diffuses out of the tissues during decompression</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 xml:space="preserve">several times as rapidly as </w:t>
      </w:r>
      <w:proofErr w:type="gramStart"/>
      <w:r w:rsidRPr="00863D7B">
        <w:rPr>
          <w:rFonts w:ascii="Times New Roman" w:eastAsia="Calibri" w:hAnsi="Times New Roman" w:cs="Times New Roman"/>
          <w:color w:val="FF0000"/>
          <w:sz w:val="28"/>
          <w:szCs w:val="28"/>
          <w:lang w:bidi="ar-EG"/>
        </w:rPr>
        <w:t>does</w:t>
      </w:r>
      <w:proofErr w:type="gramEnd"/>
      <w:r w:rsidRPr="00863D7B">
        <w:rPr>
          <w:rFonts w:ascii="Times New Roman" w:eastAsia="Calibri" w:hAnsi="Times New Roman" w:cs="Times New Roman"/>
          <w:color w:val="FF0000"/>
          <w:sz w:val="28"/>
          <w:szCs w:val="28"/>
          <w:lang w:bidi="ar-EG"/>
        </w:rPr>
        <w:t xml:space="preserve"> nitrogen,</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thus</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reducing the problem of decompression sickness</w:t>
      </w:r>
      <w:r>
        <w:rPr>
          <w:rFonts w:ascii="Times New Roman" w:eastAsia="Calibri" w:hAnsi="Times New Roman" w:cs="Times New Roman"/>
          <w:color w:val="FF0000"/>
          <w:sz w:val="28"/>
          <w:szCs w:val="28"/>
          <w:lang w:bidi="ar-EG"/>
        </w:rPr>
        <w:t>.</w:t>
      </w:r>
    </w:p>
    <w:p w:rsidR="00863D7B" w:rsidRPr="00863D7B" w:rsidRDefault="00863D7B" w:rsidP="00863D7B">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863D7B">
        <w:rPr>
          <w:rFonts w:ascii="Times New Roman" w:eastAsia="Calibri" w:hAnsi="Times New Roman" w:cs="Times New Roman"/>
          <w:color w:val="FF0000"/>
          <w:sz w:val="28"/>
          <w:szCs w:val="28"/>
          <w:lang w:bidi="ar-EG"/>
        </w:rPr>
        <w:t>(3) The low density of helium (one seventh the density</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of nitrogen) keeps the airway resistance for breathing</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at a minimum, which is very important because highly</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compressed nitrogen is so dense that airway resistance</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can become extreme, sometimes making the work of</w:t>
      </w:r>
      <w:r>
        <w:rPr>
          <w:rFonts w:ascii="Times New Roman" w:eastAsia="Calibri" w:hAnsi="Times New Roman" w:cs="Times New Roman"/>
          <w:color w:val="FF0000"/>
          <w:sz w:val="28"/>
          <w:szCs w:val="28"/>
          <w:lang w:bidi="ar-EG"/>
        </w:rPr>
        <w:t xml:space="preserve"> </w:t>
      </w:r>
      <w:r w:rsidRPr="00863D7B">
        <w:rPr>
          <w:rFonts w:ascii="Times New Roman" w:eastAsia="Calibri" w:hAnsi="Times New Roman" w:cs="Times New Roman"/>
          <w:color w:val="FF0000"/>
          <w:sz w:val="28"/>
          <w:szCs w:val="28"/>
          <w:lang w:bidi="ar-EG"/>
        </w:rPr>
        <w:t>breathing beyond endurance.</w:t>
      </w:r>
    </w:p>
    <w:p w:rsidR="006022CF" w:rsidRDefault="006022CF" w:rsidP="00863D7B">
      <w:pPr>
        <w:bidi w:val="0"/>
        <w:ind w:left="-709"/>
        <w:rPr>
          <w:rFonts w:ascii="Times New Roman" w:eastAsia="Calibri" w:hAnsi="Times New Roman" w:cs="Times New Roman"/>
          <w:color w:val="FF0000"/>
          <w:sz w:val="28"/>
          <w:szCs w:val="28"/>
          <w:lang w:bidi="ar-EG"/>
        </w:rPr>
      </w:pPr>
    </w:p>
    <w:p w:rsidR="00B63A04" w:rsidRPr="0001595D" w:rsidRDefault="00B63A04" w:rsidP="006022CF">
      <w:pPr>
        <w:bidi w:val="0"/>
        <w:ind w:left="-709"/>
        <w:rPr>
          <w:rFonts w:ascii="Times New Roman" w:hAnsi="Times New Roman" w:cs="Times New Roman"/>
          <w:b/>
          <w:bCs/>
          <w:sz w:val="32"/>
          <w:szCs w:val="32"/>
          <w:lang w:bidi="ar-EG"/>
        </w:rPr>
      </w:pPr>
      <w:r w:rsidRPr="0001595D">
        <w:rPr>
          <w:rFonts w:ascii="Times New Roman" w:hAnsi="Times New Roman" w:cs="Times New Roman"/>
          <w:b/>
          <w:bCs/>
          <w:sz w:val="32"/>
          <w:szCs w:val="32"/>
          <w:lang w:bidi="ar-EG"/>
        </w:rPr>
        <w:t xml:space="preserve">B- </w:t>
      </w:r>
      <w:r w:rsidR="00FC57A4">
        <w:rPr>
          <w:rFonts w:ascii="Times New Roman" w:hAnsi="Times New Roman" w:cs="Times New Roman"/>
          <w:b/>
          <w:bCs/>
          <w:sz w:val="32"/>
          <w:szCs w:val="32"/>
          <w:lang w:bidi="ar-EG"/>
        </w:rPr>
        <w:t>Compare between the followings</w:t>
      </w:r>
      <w:r w:rsidRPr="0001595D">
        <w:rPr>
          <w:rFonts w:ascii="Times New Roman" w:hAnsi="Times New Roman" w:cs="Times New Roman"/>
          <w:b/>
          <w:bCs/>
          <w:sz w:val="32"/>
          <w:szCs w:val="32"/>
          <w:lang w:bidi="ar-EG"/>
        </w:rPr>
        <w:t>:</w:t>
      </w:r>
      <w:r w:rsidRPr="0001595D">
        <w:rPr>
          <w:rFonts w:asciiTheme="majorBidi" w:hAnsiTheme="majorBidi" w:cstheme="majorBidi"/>
          <w:b/>
          <w:bCs/>
          <w:sz w:val="18"/>
          <w:szCs w:val="18"/>
        </w:rPr>
        <w:t xml:space="preserve">  (</w:t>
      </w:r>
      <w:r w:rsidR="00FC57A4">
        <w:rPr>
          <w:rFonts w:asciiTheme="majorBidi" w:hAnsiTheme="majorBidi" w:cstheme="majorBidi"/>
          <w:b/>
          <w:bCs/>
          <w:sz w:val="18"/>
          <w:szCs w:val="18"/>
        </w:rPr>
        <w:t>5</w:t>
      </w:r>
      <w:r w:rsidR="00427BEA">
        <w:rPr>
          <w:rFonts w:asciiTheme="majorBidi" w:hAnsiTheme="majorBidi" w:cstheme="majorBidi"/>
          <w:b/>
          <w:bCs/>
          <w:sz w:val="18"/>
          <w:szCs w:val="18"/>
        </w:rPr>
        <w:t xml:space="preserve"> marks</w:t>
      </w:r>
      <w:r w:rsidRPr="0001595D">
        <w:rPr>
          <w:rFonts w:asciiTheme="majorBidi" w:hAnsiTheme="majorBidi" w:cstheme="majorBidi"/>
          <w:b/>
          <w:bCs/>
          <w:sz w:val="18"/>
          <w:szCs w:val="18"/>
        </w:rPr>
        <w:t>)</w:t>
      </w:r>
    </w:p>
    <w:p w:rsidR="00B63A04" w:rsidRDefault="00FC57A4" w:rsidP="0069530B">
      <w:pPr>
        <w:pStyle w:val="ListParagraph"/>
        <w:numPr>
          <w:ilvl w:val="0"/>
          <w:numId w:val="4"/>
        </w:numPr>
        <w:ind w:left="142" w:hanging="426"/>
        <w:rPr>
          <w:rFonts w:ascii="Times New Roman" w:hAnsi="Times New Roman" w:cs="Times New Roman"/>
          <w:sz w:val="28"/>
          <w:szCs w:val="28"/>
          <w:lang w:bidi="ar-EG"/>
        </w:rPr>
      </w:pPr>
      <w:r>
        <w:rPr>
          <w:rFonts w:ascii="Times New Roman" w:hAnsi="Times New Roman" w:cs="Times New Roman"/>
          <w:sz w:val="28"/>
          <w:szCs w:val="28"/>
          <w:lang w:bidi="ar-EG"/>
        </w:rPr>
        <w:t>Acute and chronic mountain sickness</w:t>
      </w:r>
      <w:r w:rsidR="00B63A04" w:rsidRPr="0001595D">
        <w:rPr>
          <w:rFonts w:ascii="Times New Roman" w:hAnsi="Times New Roman" w:cs="Times New Roman"/>
          <w:sz w:val="28"/>
          <w:szCs w:val="28"/>
          <w:lang w:bidi="ar-EG"/>
        </w:rPr>
        <w:t>.</w:t>
      </w:r>
    </w:p>
    <w:p w:rsidR="006022CF" w:rsidRPr="006022CF" w:rsidRDefault="006022CF" w:rsidP="006022CF">
      <w:pPr>
        <w:autoSpaceDE w:val="0"/>
        <w:autoSpaceDN w:val="0"/>
        <w:bidi w:val="0"/>
        <w:adjustRightInd w:val="0"/>
        <w:spacing w:after="0" w:line="240" w:lineRule="auto"/>
        <w:rPr>
          <w:rFonts w:ascii="Times New Roman" w:hAnsi="Times New Roman" w:cs="Times New Roman"/>
          <w:b/>
          <w:bCs/>
          <w:color w:val="FF0000"/>
          <w:sz w:val="28"/>
          <w:szCs w:val="28"/>
          <w:lang w:bidi="ar-EG"/>
        </w:rPr>
      </w:pPr>
      <w:r w:rsidRPr="006022CF">
        <w:rPr>
          <w:rFonts w:ascii="Times New Roman" w:hAnsi="Times New Roman" w:cs="Times New Roman"/>
          <w:b/>
          <w:bCs/>
          <w:color w:val="FF0000"/>
          <w:sz w:val="28"/>
          <w:szCs w:val="28"/>
          <w:lang w:bidi="ar-EG"/>
        </w:rPr>
        <w:t>Acute mountain sickness:</w:t>
      </w:r>
    </w:p>
    <w:p w:rsidR="006022CF" w:rsidRPr="006022CF" w:rsidRDefault="006022CF" w:rsidP="006022CF">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6022CF">
        <w:rPr>
          <w:rFonts w:ascii="Times New Roman" w:eastAsia="Calibri" w:hAnsi="Times New Roman" w:cs="Times New Roman"/>
          <w:color w:val="FF0000"/>
          <w:sz w:val="28"/>
          <w:szCs w:val="28"/>
          <w:lang w:bidi="ar-EG"/>
        </w:rPr>
        <w:t xml:space="preserve"> </w:t>
      </w:r>
      <w:r>
        <w:rPr>
          <w:rFonts w:ascii="Times New Roman" w:eastAsia="Calibri" w:hAnsi="Times New Roman" w:cs="Times New Roman"/>
          <w:color w:val="FF0000"/>
          <w:sz w:val="28"/>
          <w:szCs w:val="28"/>
          <w:lang w:bidi="ar-EG"/>
        </w:rPr>
        <w:tab/>
      </w:r>
      <w:r w:rsidRPr="006022CF">
        <w:rPr>
          <w:rFonts w:ascii="Times New Roman" w:eastAsia="Calibri" w:hAnsi="Times New Roman" w:cs="Times New Roman"/>
          <w:color w:val="FF0000"/>
          <w:sz w:val="28"/>
          <w:szCs w:val="28"/>
          <w:lang w:bidi="ar-EG"/>
        </w:rPr>
        <w:t>A small percentage of people who ascend rapidly to</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high altitudes become acutely sick and can die if not given oxygen or removed to a low altitude. </w:t>
      </w:r>
      <w:proofErr w:type="spellStart"/>
      <w:r w:rsidRPr="006022CF">
        <w:rPr>
          <w:rFonts w:ascii="Times New Roman" w:eastAsia="Calibri" w:hAnsi="Times New Roman" w:cs="Times New Roman"/>
          <w:color w:val="FF0000"/>
          <w:sz w:val="28"/>
          <w:szCs w:val="28"/>
          <w:lang w:bidi="ar-EG"/>
        </w:rPr>
        <w:t>Tness</w:t>
      </w:r>
      <w:proofErr w:type="spellEnd"/>
      <w:r w:rsidRPr="006022CF">
        <w:rPr>
          <w:rFonts w:ascii="Times New Roman" w:eastAsia="Calibri" w:hAnsi="Times New Roman" w:cs="Times New Roman"/>
          <w:color w:val="FF0000"/>
          <w:sz w:val="28"/>
          <w:szCs w:val="28"/>
          <w:lang w:bidi="ar-EG"/>
        </w:rPr>
        <w:t xml:space="preserve"> begins from a few hours up to about 2 days after</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ascent. Two events frequently occur:</w:t>
      </w:r>
    </w:p>
    <w:p w:rsidR="006022CF" w:rsidRPr="006022CF" w:rsidRDefault="006022CF" w:rsidP="006022CF">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6022CF">
        <w:rPr>
          <w:rFonts w:ascii="Times New Roman" w:eastAsia="Calibri" w:hAnsi="Times New Roman" w:cs="Times New Roman"/>
          <w:color w:val="FF0000"/>
          <w:sz w:val="28"/>
          <w:szCs w:val="28"/>
          <w:lang w:bidi="ar-EG"/>
        </w:rPr>
        <w:t>1. Acute cerebral edema. This is believed to result</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from local </w:t>
      </w:r>
      <w:proofErr w:type="spellStart"/>
      <w:r w:rsidRPr="006022CF">
        <w:rPr>
          <w:rFonts w:ascii="Times New Roman" w:eastAsia="Calibri" w:hAnsi="Times New Roman" w:cs="Times New Roman"/>
          <w:color w:val="FF0000"/>
          <w:sz w:val="28"/>
          <w:szCs w:val="28"/>
          <w:lang w:bidi="ar-EG"/>
        </w:rPr>
        <w:t>vasodilation</w:t>
      </w:r>
      <w:proofErr w:type="spellEnd"/>
      <w:r w:rsidRPr="006022CF">
        <w:rPr>
          <w:rFonts w:ascii="Times New Roman" w:eastAsia="Calibri" w:hAnsi="Times New Roman" w:cs="Times New Roman"/>
          <w:color w:val="FF0000"/>
          <w:sz w:val="28"/>
          <w:szCs w:val="28"/>
          <w:lang w:bidi="ar-EG"/>
        </w:rPr>
        <w:t xml:space="preserve"> of the cerebral blood</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vessels, caused by the hypoxia. Dilation of the</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arterioles increases blood </w:t>
      </w:r>
      <w:proofErr w:type="spellStart"/>
      <w:r w:rsidRPr="006022CF">
        <w:rPr>
          <w:rFonts w:ascii="Times New Roman" w:eastAsia="Calibri" w:hAnsi="Times New Roman" w:cs="Times New Roman"/>
          <w:color w:val="FF0000"/>
          <w:sz w:val="28"/>
          <w:szCs w:val="28"/>
          <w:lang w:bidi="ar-EG"/>
        </w:rPr>
        <w:t>ﬂow</w:t>
      </w:r>
      <w:proofErr w:type="spellEnd"/>
      <w:r w:rsidRPr="006022CF">
        <w:rPr>
          <w:rFonts w:ascii="Times New Roman" w:eastAsia="Calibri" w:hAnsi="Times New Roman" w:cs="Times New Roman"/>
          <w:color w:val="FF0000"/>
          <w:sz w:val="28"/>
          <w:szCs w:val="28"/>
          <w:lang w:bidi="ar-EG"/>
        </w:rPr>
        <w:t xml:space="preserve"> into the </w:t>
      </w:r>
      <w:proofErr w:type="spellStart"/>
      <w:r w:rsidRPr="006022CF">
        <w:rPr>
          <w:rFonts w:ascii="Times New Roman" w:eastAsia="Calibri" w:hAnsi="Times New Roman" w:cs="Times New Roman"/>
          <w:color w:val="FF0000"/>
          <w:sz w:val="28"/>
          <w:szCs w:val="28"/>
          <w:lang w:bidi="ar-EG"/>
        </w:rPr>
        <w:t>capillariesthus</w:t>
      </w:r>
      <w:proofErr w:type="spellEnd"/>
      <w:r w:rsidRPr="006022CF">
        <w:rPr>
          <w:rFonts w:ascii="Times New Roman" w:eastAsia="Calibri" w:hAnsi="Times New Roman" w:cs="Times New Roman"/>
          <w:color w:val="FF0000"/>
          <w:sz w:val="28"/>
          <w:szCs w:val="28"/>
          <w:lang w:bidi="ar-EG"/>
        </w:rPr>
        <w:t xml:space="preserve"> increasing capillary pressure, which in turn</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causes </w:t>
      </w:r>
      <w:proofErr w:type="spellStart"/>
      <w:r w:rsidRPr="006022CF">
        <w:rPr>
          <w:rFonts w:ascii="Times New Roman" w:eastAsia="Calibri" w:hAnsi="Times New Roman" w:cs="Times New Roman"/>
          <w:color w:val="FF0000"/>
          <w:sz w:val="28"/>
          <w:szCs w:val="28"/>
          <w:lang w:bidi="ar-EG"/>
        </w:rPr>
        <w:t>ﬂuid</w:t>
      </w:r>
      <w:proofErr w:type="spellEnd"/>
      <w:r w:rsidRPr="006022CF">
        <w:rPr>
          <w:rFonts w:ascii="Times New Roman" w:eastAsia="Calibri" w:hAnsi="Times New Roman" w:cs="Times New Roman"/>
          <w:color w:val="FF0000"/>
          <w:sz w:val="28"/>
          <w:szCs w:val="28"/>
          <w:lang w:bidi="ar-EG"/>
        </w:rPr>
        <w:t xml:space="preserve"> to leak into the cerebral tissues.</w:t>
      </w:r>
    </w:p>
    <w:p w:rsidR="006022CF" w:rsidRDefault="006022CF" w:rsidP="00F47AFC">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6022CF">
        <w:rPr>
          <w:rFonts w:ascii="Times New Roman" w:eastAsia="Calibri" w:hAnsi="Times New Roman" w:cs="Times New Roman"/>
          <w:color w:val="FF0000"/>
          <w:sz w:val="28"/>
          <w:szCs w:val="28"/>
          <w:lang w:bidi="ar-EG"/>
        </w:rPr>
        <w:t>2. Acute pulmonary edema. The severe hypoxia causes the pulmonary arterioles</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to constrict potently, but the constriction is much</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greater in some parts of the lungs than in other</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parts, so that more and more of the pulmonary</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blood </w:t>
      </w:r>
      <w:proofErr w:type="spellStart"/>
      <w:r w:rsidRPr="006022CF">
        <w:rPr>
          <w:rFonts w:ascii="Times New Roman" w:eastAsia="Calibri" w:hAnsi="Times New Roman" w:cs="Times New Roman"/>
          <w:color w:val="FF0000"/>
          <w:sz w:val="28"/>
          <w:szCs w:val="28"/>
          <w:lang w:bidi="ar-EG"/>
        </w:rPr>
        <w:t>ﬂow</w:t>
      </w:r>
      <w:proofErr w:type="spellEnd"/>
      <w:r w:rsidRPr="006022CF">
        <w:rPr>
          <w:rFonts w:ascii="Times New Roman" w:eastAsia="Calibri" w:hAnsi="Times New Roman" w:cs="Times New Roman"/>
          <w:color w:val="FF0000"/>
          <w:sz w:val="28"/>
          <w:szCs w:val="28"/>
          <w:lang w:bidi="ar-EG"/>
        </w:rPr>
        <w:t xml:space="preserve"> is forced through fewer and fewer still</w:t>
      </w:r>
      <w:r>
        <w:rPr>
          <w:rFonts w:ascii="Times New Roman" w:eastAsia="Calibri" w:hAnsi="Times New Roman" w:cs="Times New Roman"/>
          <w:color w:val="FF0000"/>
          <w:sz w:val="28"/>
          <w:szCs w:val="28"/>
          <w:lang w:bidi="ar-EG"/>
        </w:rPr>
        <w:t xml:space="preserve"> </w:t>
      </w:r>
      <w:proofErr w:type="spellStart"/>
      <w:r w:rsidRPr="006022CF">
        <w:rPr>
          <w:rFonts w:ascii="Times New Roman" w:eastAsia="Calibri" w:hAnsi="Times New Roman" w:cs="Times New Roman"/>
          <w:color w:val="FF0000"/>
          <w:sz w:val="28"/>
          <w:szCs w:val="28"/>
          <w:lang w:bidi="ar-EG"/>
        </w:rPr>
        <w:t>unconstricted</w:t>
      </w:r>
      <w:proofErr w:type="spellEnd"/>
      <w:r w:rsidRPr="006022CF">
        <w:rPr>
          <w:rFonts w:ascii="Times New Roman" w:eastAsia="Calibri" w:hAnsi="Times New Roman" w:cs="Times New Roman"/>
          <w:color w:val="FF0000"/>
          <w:sz w:val="28"/>
          <w:szCs w:val="28"/>
          <w:lang w:bidi="ar-EG"/>
        </w:rPr>
        <w:t xml:space="preserve"> pulmonary vessels. The postulated</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result is that the </w:t>
      </w:r>
      <w:r w:rsidRPr="006022CF">
        <w:rPr>
          <w:rFonts w:ascii="Times New Roman" w:eastAsia="Calibri" w:hAnsi="Times New Roman" w:cs="Times New Roman"/>
          <w:color w:val="FF0000"/>
          <w:sz w:val="28"/>
          <w:szCs w:val="28"/>
          <w:lang w:bidi="ar-EG"/>
        </w:rPr>
        <w:lastRenderedPageBreak/>
        <w:t>capillary pressure in these areas of</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the lungs becomes especially high and local edema</w:t>
      </w:r>
      <w:r>
        <w:rPr>
          <w:rFonts w:ascii="Times New Roman" w:eastAsia="Calibri" w:hAnsi="Times New Roman" w:cs="Times New Roman"/>
          <w:color w:val="FF0000"/>
          <w:sz w:val="28"/>
          <w:szCs w:val="28"/>
          <w:lang w:bidi="ar-EG"/>
        </w:rPr>
        <w:t xml:space="preserve"> </w:t>
      </w:r>
      <w:r w:rsidRPr="006022CF">
        <w:rPr>
          <w:rFonts w:ascii="Times New Roman" w:eastAsia="Calibri" w:hAnsi="Times New Roman" w:cs="Times New Roman"/>
          <w:color w:val="FF0000"/>
          <w:sz w:val="28"/>
          <w:szCs w:val="28"/>
          <w:lang w:bidi="ar-EG"/>
        </w:rPr>
        <w:t xml:space="preserve">occurs. </w:t>
      </w:r>
    </w:p>
    <w:p w:rsid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p>
    <w:p w:rsidR="001819DA" w:rsidRPr="001819DA" w:rsidRDefault="001819DA" w:rsidP="001819DA">
      <w:pPr>
        <w:autoSpaceDE w:val="0"/>
        <w:autoSpaceDN w:val="0"/>
        <w:bidi w:val="0"/>
        <w:adjustRightInd w:val="0"/>
        <w:spacing w:after="0" w:line="240" w:lineRule="auto"/>
        <w:rPr>
          <w:rFonts w:ascii="Times New Roman" w:eastAsia="Calibri" w:hAnsi="Times New Roman" w:cs="Times New Roman"/>
          <w:b/>
          <w:bCs/>
          <w:color w:val="FF0000"/>
          <w:sz w:val="28"/>
          <w:szCs w:val="28"/>
          <w:lang w:bidi="ar-EG"/>
        </w:rPr>
      </w:pPr>
      <w:r w:rsidRPr="001819DA">
        <w:rPr>
          <w:rFonts w:ascii="Times New Roman" w:hAnsi="Times New Roman" w:cs="Times New Roman"/>
          <w:b/>
          <w:bCs/>
          <w:color w:val="FF0000"/>
          <w:sz w:val="28"/>
          <w:szCs w:val="28"/>
          <w:lang w:bidi="ar-EG"/>
        </w:rPr>
        <w:t>Chronic mountain sickness</w:t>
      </w:r>
      <w:r w:rsidRPr="001819DA">
        <w:rPr>
          <w:rFonts w:ascii="Times New Roman" w:eastAsia="Calibri" w:hAnsi="Times New Roman" w:cs="Times New Roman"/>
          <w:b/>
          <w:bCs/>
          <w:color w:val="FF0000"/>
          <w:sz w:val="28"/>
          <w:szCs w:val="28"/>
          <w:lang w:bidi="ar-EG"/>
        </w:rPr>
        <w:t xml:space="preserve"> </w:t>
      </w:r>
    </w:p>
    <w:p w:rsidR="001819DA" w:rsidRDefault="001819DA" w:rsidP="001819DA">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Occasionally, a person who remains at high altitude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too long develops chronic mountain sickness, in which</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the following effects occur:</w:t>
      </w:r>
    </w:p>
    <w:p w:rsid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(1) The red cell mass and</w:t>
      </w:r>
      <w:r>
        <w:rPr>
          <w:rFonts w:ascii="Times New Roman" w:eastAsia="Calibri" w:hAnsi="Times New Roman" w:cs="Times New Roman"/>
          <w:color w:val="FF0000"/>
          <w:sz w:val="28"/>
          <w:szCs w:val="28"/>
          <w:lang w:bidi="ar-EG"/>
        </w:rPr>
        <w:t xml:space="preserve"> </w:t>
      </w:r>
      <w:proofErr w:type="spellStart"/>
      <w:r w:rsidRPr="001819DA">
        <w:rPr>
          <w:rFonts w:ascii="Times New Roman" w:eastAsia="Calibri" w:hAnsi="Times New Roman" w:cs="Times New Roman"/>
          <w:color w:val="FF0000"/>
          <w:sz w:val="28"/>
          <w:szCs w:val="28"/>
          <w:lang w:bidi="ar-EG"/>
        </w:rPr>
        <w:t>hematocrit</w:t>
      </w:r>
      <w:proofErr w:type="spellEnd"/>
      <w:r w:rsidRPr="001819DA">
        <w:rPr>
          <w:rFonts w:ascii="Times New Roman" w:eastAsia="Calibri" w:hAnsi="Times New Roman" w:cs="Times New Roman"/>
          <w:color w:val="FF0000"/>
          <w:sz w:val="28"/>
          <w:szCs w:val="28"/>
          <w:lang w:bidi="ar-EG"/>
        </w:rPr>
        <w:t xml:space="preserve"> become exceptionally high</w:t>
      </w:r>
      <w:r>
        <w:rPr>
          <w:rFonts w:ascii="Times New Roman" w:eastAsia="Calibri" w:hAnsi="Times New Roman" w:cs="Times New Roman"/>
          <w:color w:val="FF0000"/>
          <w:sz w:val="28"/>
          <w:szCs w:val="28"/>
          <w:lang w:bidi="ar-EG"/>
        </w:rPr>
        <w:t>.</w:t>
      </w:r>
    </w:p>
    <w:p w:rsidR="001819DA" w:rsidRP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(2) The pulmonary</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arterial pressure becomes elevated even more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than</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the normal elevation that occurs during acclimatization</w:t>
      </w:r>
      <w:r>
        <w:rPr>
          <w:rFonts w:ascii="Times New Roman" w:eastAsia="Calibri" w:hAnsi="Times New Roman" w:cs="Times New Roman"/>
          <w:color w:val="FF0000"/>
          <w:sz w:val="28"/>
          <w:szCs w:val="28"/>
          <w:lang w:bidi="ar-EG"/>
        </w:rPr>
        <w:t>.</w:t>
      </w:r>
    </w:p>
    <w:p w:rsid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(3) The right side of the heart becomes greatly</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enlarged</w:t>
      </w:r>
      <w:r>
        <w:rPr>
          <w:rFonts w:ascii="Times New Roman" w:eastAsia="Calibri" w:hAnsi="Times New Roman" w:cs="Times New Roman"/>
          <w:color w:val="FF0000"/>
          <w:sz w:val="28"/>
          <w:szCs w:val="28"/>
          <w:lang w:bidi="ar-EG"/>
        </w:rPr>
        <w:t>.</w:t>
      </w:r>
    </w:p>
    <w:p w:rsid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(4) The peripheral arterial pressure begins to</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fall</w:t>
      </w:r>
      <w:r>
        <w:rPr>
          <w:rFonts w:ascii="Times New Roman" w:eastAsia="Calibri" w:hAnsi="Times New Roman" w:cs="Times New Roman"/>
          <w:color w:val="FF0000"/>
          <w:sz w:val="28"/>
          <w:szCs w:val="28"/>
          <w:lang w:bidi="ar-EG"/>
        </w:rPr>
        <w:t>.</w:t>
      </w:r>
    </w:p>
    <w:p w:rsid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(5) Congestive heart failure ensues</w:t>
      </w:r>
      <w:r>
        <w:rPr>
          <w:rFonts w:ascii="Times New Roman" w:eastAsia="Calibri" w:hAnsi="Times New Roman" w:cs="Times New Roman"/>
          <w:color w:val="FF0000"/>
          <w:sz w:val="28"/>
          <w:szCs w:val="28"/>
          <w:lang w:bidi="ar-EG"/>
        </w:rPr>
        <w:t>.</w:t>
      </w:r>
      <w:r w:rsidRPr="001819DA">
        <w:rPr>
          <w:rFonts w:ascii="Times New Roman" w:eastAsia="Calibri" w:hAnsi="Times New Roman" w:cs="Times New Roman"/>
          <w:color w:val="FF0000"/>
          <w:sz w:val="28"/>
          <w:szCs w:val="28"/>
          <w:lang w:bidi="ar-EG"/>
        </w:rPr>
        <w:t xml:space="preserve"> </w:t>
      </w:r>
    </w:p>
    <w:p w:rsidR="001819DA"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(6) Death</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often follows unless the person is removed to a lower</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altitude.</w:t>
      </w:r>
    </w:p>
    <w:p w:rsidR="006022CF" w:rsidRPr="006022CF" w:rsidRDefault="006022CF" w:rsidP="006022CF">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p>
    <w:p w:rsidR="00B63A04" w:rsidRDefault="00FC57A4" w:rsidP="0069530B">
      <w:pPr>
        <w:pStyle w:val="ListParagraph"/>
        <w:numPr>
          <w:ilvl w:val="0"/>
          <w:numId w:val="4"/>
        </w:numPr>
        <w:ind w:left="142" w:hanging="426"/>
        <w:rPr>
          <w:rFonts w:ascii="Times New Roman" w:hAnsi="Times New Roman" w:cs="Times New Roman"/>
          <w:sz w:val="28"/>
          <w:szCs w:val="28"/>
          <w:lang w:bidi="ar-EG"/>
        </w:rPr>
      </w:pPr>
      <w:r>
        <w:rPr>
          <w:rFonts w:ascii="Times New Roman" w:hAnsi="Times New Roman" w:cs="Times New Roman"/>
          <w:sz w:val="28"/>
          <w:szCs w:val="28"/>
          <w:lang w:bidi="ar-EG"/>
        </w:rPr>
        <w:t>Oxygen and carbon dioxide toxicity at high pressure</w:t>
      </w:r>
      <w:r w:rsidR="00B63A04" w:rsidRPr="0001595D">
        <w:rPr>
          <w:rFonts w:ascii="Times New Roman" w:hAnsi="Times New Roman" w:cs="Times New Roman"/>
          <w:sz w:val="28"/>
          <w:szCs w:val="28"/>
          <w:lang w:bidi="ar-EG"/>
        </w:rPr>
        <w:t>.</w:t>
      </w:r>
    </w:p>
    <w:p w:rsidR="00887FDB" w:rsidRPr="00887FDB" w:rsidRDefault="00887FDB" w:rsidP="00887FDB">
      <w:pPr>
        <w:autoSpaceDE w:val="0"/>
        <w:autoSpaceDN w:val="0"/>
        <w:bidi w:val="0"/>
        <w:adjustRightInd w:val="0"/>
        <w:spacing w:after="0" w:line="240" w:lineRule="auto"/>
        <w:rPr>
          <w:rFonts w:ascii="Swis721 BlkCn BT" w:hAnsi="Swis721 BlkCn BT" w:cs="Swis721 BlkCn BT"/>
          <w:b/>
          <w:bCs/>
          <w:color w:val="FF0000"/>
          <w:sz w:val="18"/>
          <w:szCs w:val="18"/>
        </w:rPr>
      </w:pPr>
      <w:r w:rsidRPr="00887FDB">
        <w:rPr>
          <w:rFonts w:ascii="Times New Roman" w:hAnsi="Times New Roman" w:cs="Times New Roman"/>
          <w:b/>
          <w:bCs/>
          <w:color w:val="FF0000"/>
          <w:sz w:val="28"/>
          <w:szCs w:val="28"/>
          <w:lang w:bidi="ar-EG"/>
        </w:rPr>
        <w:t>Oxygen toxicity at high pressure</w:t>
      </w:r>
      <w:r w:rsidR="001819DA">
        <w:rPr>
          <w:rFonts w:ascii="Times New Roman" w:hAnsi="Times New Roman" w:cs="Times New Roman"/>
          <w:b/>
          <w:bCs/>
          <w:color w:val="FF0000"/>
          <w:sz w:val="28"/>
          <w:szCs w:val="28"/>
          <w:lang w:bidi="ar-EG"/>
        </w:rPr>
        <w:t>:</w:t>
      </w:r>
      <w:r w:rsidRPr="00887FDB">
        <w:rPr>
          <w:rFonts w:ascii="Swis721 BlkCn BT" w:hAnsi="Swis721 BlkCn BT" w:cs="Swis721 BlkCn BT"/>
          <w:b/>
          <w:bCs/>
          <w:color w:val="FF0000"/>
          <w:sz w:val="18"/>
          <w:szCs w:val="18"/>
        </w:rPr>
        <w:t xml:space="preserve"> </w:t>
      </w:r>
    </w:p>
    <w:p w:rsidR="00887FDB" w:rsidRDefault="00887FDB" w:rsidP="00887FDB">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r w:rsidRPr="00887FDB">
        <w:rPr>
          <w:rFonts w:ascii="Times New Roman" w:eastAsia="Calibri" w:hAnsi="Times New Roman" w:cs="Times New Roman"/>
          <w:color w:val="FF0000"/>
          <w:sz w:val="28"/>
          <w:szCs w:val="28"/>
          <w:lang w:bidi="ar-EG"/>
        </w:rPr>
        <w:t>Above a critical alveolar Po</w:t>
      </w:r>
      <w:r w:rsidRPr="00887FDB">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the </w:t>
      </w:r>
      <w:r w:rsidRPr="00887FDB">
        <w:rPr>
          <w:rFonts w:ascii="Times New Roman" w:eastAsia="Calibri" w:hAnsi="Times New Roman" w:cs="Times New Roman"/>
          <w:color w:val="FF0000"/>
          <w:sz w:val="28"/>
          <w:szCs w:val="28"/>
          <w:lang w:bidi="ar-EG"/>
        </w:rPr>
        <w:t>hemoglobin-oxygen buffering</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mechanism fails, and the tissue Po</w:t>
      </w:r>
      <w:r w:rsidRPr="00887FDB">
        <w:rPr>
          <w:rFonts w:ascii="Times New Roman" w:eastAsia="Calibri" w:hAnsi="Times New Roman" w:cs="Times New Roman"/>
          <w:color w:val="FF0000"/>
          <w:sz w:val="28"/>
          <w:szCs w:val="28"/>
          <w:vertAlign w:val="subscript"/>
          <w:lang w:bidi="ar-EG"/>
        </w:rPr>
        <w:t>2</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can then rise to</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hundreds or thousands of millimeters of mercury. At</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these high levels, the amounts of oxidizing free radicals</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literally swamp the enzyme systems designed to</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remove</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them,</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and now they can have serious destructive</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and even lethal effects on the cells.</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One of the</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principal effects is to oxidize the polyunsaturated fatty</w:t>
      </w:r>
      <w:r>
        <w:rPr>
          <w:rFonts w:ascii="Times New Roman" w:eastAsia="Calibri" w:hAnsi="Times New Roman" w:cs="Times New Roman"/>
          <w:color w:val="FF0000"/>
          <w:sz w:val="28"/>
          <w:szCs w:val="28"/>
          <w:lang w:bidi="ar-EG"/>
        </w:rPr>
        <w:t xml:space="preserve"> acids that are essential </w:t>
      </w:r>
      <w:r w:rsidRPr="00887FDB">
        <w:rPr>
          <w:rFonts w:ascii="Times New Roman" w:eastAsia="Calibri" w:hAnsi="Times New Roman" w:cs="Times New Roman"/>
          <w:color w:val="FF0000"/>
          <w:sz w:val="28"/>
          <w:szCs w:val="28"/>
          <w:lang w:bidi="ar-EG"/>
        </w:rPr>
        <w:t>components of many of the cell</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membranes. Another effect is to oxidize some of the</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cellular enzymes, thus damaging severely the cellular</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metabolic systems. The nervous tissues are especially</w:t>
      </w:r>
      <w:r>
        <w:rPr>
          <w:rFonts w:ascii="Times New Roman" w:eastAsia="Calibri" w:hAnsi="Times New Roman" w:cs="Times New Roman"/>
          <w:color w:val="FF0000"/>
          <w:sz w:val="28"/>
          <w:szCs w:val="28"/>
          <w:lang w:bidi="ar-EG"/>
        </w:rPr>
        <w:t xml:space="preserve"> </w:t>
      </w:r>
      <w:r w:rsidRPr="00887FDB">
        <w:rPr>
          <w:rFonts w:ascii="Times New Roman" w:eastAsia="Calibri" w:hAnsi="Times New Roman" w:cs="Times New Roman"/>
          <w:color w:val="FF0000"/>
          <w:sz w:val="28"/>
          <w:szCs w:val="28"/>
          <w:lang w:bidi="ar-EG"/>
        </w:rPr>
        <w:t>susceptible because of their high lipid content.</w:t>
      </w:r>
      <w:r w:rsidRPr="00887FDB">
        <w:rPr>
          <w:rFonts w:ascii="NimbusSanL" w:hAnsi="Times New Roman" w:cs="NimbusSanL"/>
          <w:b/>
          <w:bCs/>
          <w:color w:val="000000"/>
          <w:sz w:val="18"/>
          <w:szCs w:val="18"/>
        </w:rPr>
        <w:t xml:space="preserve"> </w:t>
      </w:r>
      <w:r w:rsidRPr="00887FDB">
        <w:rPr>
          <w:rFonts w:ascii="Times New Roman" w:eastAsia="Calibri" w:hAnsi="Times New Roman" w:cs="Times New Roman"/>
          <w:color w:val="FF0000"/>
          <w:sz w:val="28"/>
          <w:szCs w:val="28"/>
          <w:lang w:bidi="ar-EG"/>
        </w:rPr>
        <w:t xml:space="preserve">Chronic </w:t>
      </w:r>
      <w:r>
        <w:rPr>
          <w:rFonts w:ascii="Times New Roman" w:eastAsia="Calibri" w:hAnsi="Times New Roman" w:cs="Times New Roman"/>
          <w:color w:val="FF0000"/>
          <w:sz w:val="28"/>
          <w:szCs w:val="28"/>
          <w:lang w:bidi="ar-EG"/>
        </w:rPr>
        <w:t>o</w:t>
      </w:r>
      <w:r w:rsidRPr="00887FDB">
        <w:rPr>
          <w:rFonts w:ascii="Times New Roman" w:eastAsia="Calibri" w:hAnsi="Times New Roman" w:cs="Times New Roman"/>
          <w:color w:val="FF0000"/>
          <w:sz w:val="28"/>
          <w:szCs w:val="28"/>
          <w:lang w:bidi="ar-EG"/>
        </w:rPr>
        <w:t xml:space="preserve">xygen </w:t>
      </w:r>
      <w:r>
        <w:rPr>
          <w:rFonts w:ascii="Times New Roman" w:eastAsia="Calibri" w:hAnsi="Times New Roman" w:cs="Times New Roman"/>
          <w:color w:val="FF0000"/>
          <w:sz w:val="28"/>
          <w:szCs w:val="28"/>
          <w:lang w:bidi="ar-EG"/>
        </w:rPr>
        <w:t>p</w:t>
      </w:r>
      <w:r w:rsidRPr="00887FDB">
        <w:rPr>
          <w:rFonts w:ascii="Times New Roman" w:eastAsia="Calibri" w:hAnsi="Times New Roman" w:cs="Times New Roman"/>
          <w:color w:val="FF0000"/>
          <w:sz w:val="28"/>
          <w:szCs w:val="28"/>
          <w:lang w:bidi="ar-EG"/>
        </w:rPr>
        <w:t xml:space="preserve">oisoning </w:t>
      </w:r>
      <w:r>
        <w:rPr>
          <w:rFonts w:ascii="Times New Roman" w:eastAsia="Calibri" w:hAnsi="Times New Roman" w:cs="Times New Roman"/>
          <w:color w:val="FF0000"/>
          <w:sz w:val="28"/>
          <w:szCs w:val="28"/>
          <w:lang w:bidi="ar-EG"/>
        </w:rPr>
        <w:t>c</w:t>
      </w:r>
      <w:r w:rsidRPr="00887FDB">
        <w:rPr>
          <w:rFonts w:ascii="Times New Roman" w:eastAsia="Calibri" w:hAnsi="Times New Roman" w:cs="Times New Roman"/>
          <w:color w:val="FF0000"/>
          <w:sz w:val="28"/>
          <w:szCs w:val="28"/>
          <w:lang w:bidi="ar-EG"/>
        </w:rPr>
        <w:t xml:space="preserve">auses </w:t>
      </w:r>
      <w:r>
        <w:rPr>
          <w:rFonts w:ascii="Times New Roman" w:eastAsia="Calibri" w:hAnsi="Times New Roman" w:cs="Times New Roman"/>
          <w:color w:val="FF0000"/>
          <w:sz w:val="28"/>
          <w:szCs w:val="28"/>
          <w:lang w:bidi="ar-EG"/>
        </w:rPr>
        <w:t>p</w:t>
      </w:r>
      <w:r w:rsidRPr="00887FDB">
        <w:rPr>
          <w:rFonts w:ascii="Times New Roman" w:eastAsia="Calibri" w:hAnsi="Times New Roman" w:cs="Times New Roman"/>
          <w:color w:val="FF0000"/>
          <w:sz w:val="28"/>
          <w:szCs w:val="28"/>
          <w:lang w:bidi="ar-EG"/>
        </w:rPr>
        <w:t xml:space="preserve">ulmonary </w:t>
      </w:r>
      <w:r>
        <w:rPr>
          <w:rFonts w:ascii="Times New Roman" w:eastAsia="Calibri" w:hAnsi="Times New Roman" w:cs="Times New Roman"/>
          <w:color w:val="FF0000"/>
          <w:sz w:val="28"/>
          <w:szCs w:val="28"/>
          <w:lang w:bidi="ar-EG"/>
        </w:rPr>
        <w:t>d</w:t>
      </w:r>
      <w:r w:rsidRPr="00887FDB">
        <w:rPr>
          <w:rFonts w:ascii="Times New Roman" w:eastAsia="Calibri" w:hAnsi="Times New Roman" w:cs="Times New Roman"/>
          <w:color w:val="FF0000"/>
          <w:sz w:val="28"/>
          <w:szCs w:val="28"/>
          <w:lang w:bidi="ar-EG"/>
        </w:rPr>
        <w:t>isability</w:t>
      </w:r>
      <w:r>
        <w:rPr>
          <w:rFonts w:ascii="Times New Roman" w:eastAsia="Calibri" w:hAnsi="Times New Roman" w:cs="Times New Roman"/>
          <w:color w:val="FF0000"/>
          <w:sz w:val="28"/>
          <w:szCs w:val="28"/>
          <w:lang w:bidi="ar-EG"/>
        </w:rPr>
        <w:t xml:space="preserve"> also</w:t>
      </w:r>
      <w:r w:rsidRPr="00887FDB">
        <w:rPr>
          <w:rFonts w:ascii="Times New Roman" w:eastAsia="Calibri" w:hAnsi="Times New Roman" w:cs="Times New Roman"/>
          <w:color w:val="FF0000"/>
          <w:sz w:val="28"/>
          <w:szCs w:val="28"/>
          <w:lang w:bidi="ar-EG"/>
        </w:rPr>
        <w:t>.</w:t>
      </w:r>
    </w:p>
    <w:p w:rsidR="001819DA" w:rsidRPr="00887FDB" w:rsidRDefault="001819DA" w:rsidP="001819DA">
      <w:pPr>
        <w:autoSpaceDE w:val="0"/>
        <w:autoSpaceDN w:val="0"/>
        <w:bidi w:val="0"/>
        <w:adjustRightInd w:val="0"/>
        <w:spacing w:after="0" w:line="240" w:lineRule="auto"/>
        <w:rPr>
          <w:rFonts w:ascii="Times New Roman" w:eastAsia="Calibri" w:hAnsi="Times New Roman" w:cs="Times New Roman"/>
          <w:color w:val="FF0000"/>
          <w:sz w:val="28"/>
          <w:szCs w:val="28"/>
          <w:lang w:bidi="ar-EG"/>
        </w:rPr>
      </w:pPr>
    </w:p>
    <w:p w:rsidR="00887FDB" w:rsidRDefault="001819DA" w:rsidP="001819DA">
      <w:pPr>
        <w:bidi w:val="0"/>
        <w:spacing w:after="0"/>
        <w:ind w:left="-709"/>
        <w:rPr>
          <w:rFonts w:ascii="Times New Roman" w:hAnsi="Times New Roman" w:cs="Times New Roman"/>
          <w:b/>
          <w:bCs/>
          <w:color w:val="FF0000"/>
          <w:sz w:val="28"/>
          <w:szCs w:val="28"/>
          <w:lang w:bidi="ar-EG"/>
        </w:rPr>
      </w:pPr>
      <w:r>
        <w:rPr>
          <w:rFonts w:ascii="Times New Roman" w:hAnsi="Times New Roman" w:cs="Times New Roman"/>
          <w:sz w:val="28"/>
          <w:szCs w:val="28"/>
          <w:lang w:bidi="ar-EG"/>
        </w:rPr>
        <w:t xml:space="preserve">         </w:t>
      </w:r>
      <w:r w:rsidRPr="001819DA">
        <w:rPr>
          <w:rFonts w:ascii="Times New Roman" w:hAnsi="Times New Roman" w:cs="Times New Roman"/>
          <w:b/>
          <w:bCs/>
          <w:color w:val="FF0000"/>
          <w:sz w:val="28"/>
          <w:szCs w:val="28"/>
          <w:lang w:bidi="ar-EG"/>
        </w:rPr>
        <w:t>Carbon dioxide toxicity at high pressure</w:t>
      </w:r>
      <w:r>
        <w:rPr>
          <w:rFonts w:ascii="Times New Roman" w:hAnsi="Times New Roman" w:cs="Times New Roman"/>
          <w:b/>
          <w:bCs/>
          <w:color w:val="FF0000"/>
          <w:sz w:val="28"/>
          <w:szCs w:val="28"/>
          <w:lang w:bidi="ar-EG"/>
        </w:rPr>
        <w:t>:</w:t>
      </w:r>
    </w:p>
    <w:p w:rsidR="001819DA" w:rsidRPr="001819DA" w:rsidRDefault="001819DA" w:rsidP="001819DA">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1819DA">
        <w:rPr>
          <w:rFonts w:ascii="Times New Roman" w:eastAsia="Calibri" w:hAnsi="Times New Roman" w:cs="Times New Roman"/>
          <w:color w:val="FF0000"/>
          <w:sz w:val="28"/>
          <w:szCs w:val="28"/>
          <w:lang w:bidi="ar-EG"/>
        </w:rPr>
        <w:t>In certain types of diving gear, however, such as the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 xml:space="preserve">diving helmet and some types of </w:t>
      </w:r>
      <w:proofErr w:type="spellStart"/>
      <w:r w:rsidRPr="001819DA">
        <w:rPr>
          <w:rFonts w:ascii="Times New Roman" w:eastAsia="Calibri" w:hAnsi="Times New Roman" w:cs="Times New Roman"/>
          <w:color w:val="FF0000"/>
          <w:sz w:val="28"/>
          <w:szCs w:val="28"/>
          <w:lang w:bidi="ar-EG"/>
        </w:rPr>
        <w:t>rebreathing</w:t>
      </w:r>
      <w:proofErr w:type="spellEnd"/>
      <w:r w:rsidRPr="001819DA">
        <w:rPr>
          <w:rFonts w:ascii="Times New Roman" w:eastAsia="Calibri" w:hAnsi="Times New Roman" w:cs="Times New Roman"/>
          <w:color w:val="FF0000"/>
          <w:sz w:val="28"/>
          <w:szCs w:val="28"/>
          <w:lang w:bidi="ar-EG"/>
        </w:rPr>
        <w:t xml:space="preserve"> apparatuses,</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carbon dioxide can build up in the dead space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 xml:space="preserve">air of the apparatus and be </w:t>
      </w:r>
      <w:proofErr w:type="spellStart"/>
      <w:r w:rsidRPr="001819DA">
        <w:rPr>
          <w:rFonts w:ascii="Times New Roman" w:eastAsia="Calibri" w:hAnsi="Times New Roman" w:cs="Times New Roman"/>
          <w:color w:val="FF0000"/>
          <w:sz w:val="28"/>
          <w:szCs w:val="28"/>
          <w:lang w:bidi="ar-EG"/>
        </w:rPr>
        <w:t>rebreathed</w:t>
      </w:r>
      <w:proofErr w:type="spellEnd"/>
      <w:r w:rsidRPr="001819DA">
        <w:rPr>
          <w:rFonts w:ascii="Times New Roman" w:eastAsia="Calibri" w:hAnsi="Times New Roman" w:cs="Times New Roman"/>
          <w:color w:val="FF0000"/>
          <w:sz w:val="28"/>
          <w:szCs w:val="28"/>
          <w:lang w:bidi="ar-EG"/>
        </w:rPr>
        <w:t xml:space="preserve"> by the diver</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Up to an alveolar carbon dioxide pressure (Pco</w:t>
      </w:r>
      <w:r w:rsidRPr="001819DA">
        <w:rPr>
          <w:rFonts w:ascii="Times New Roman" w:eastAsia="Calibri" w:hAnsi="Times New Roman" w:cs="Times New Roman"/>
          <w:color w:val="FF0000"/>
          <w:sz w:val="28"/>
          <w:szCs w:val="28"/>
          <w:vertAlign w:val="subscript"/>
          <w:lang w:bidi="ar-EG"/>
        </w:rPr>
        <w:t>2</w:t>
      </w:r>
      <w:r w:rsidRPr="001819DA">
        <w:rPr>
          <w:rFonts w:ascii="Times New Roman" w:eastAsia="Calibri" w:hAnsi="Times New Roman" w:cs="Times New Roman"/>
          <w:color w:val="FF0000"/>
          <w:sz w:val="28"/>
          <w:szCs w:val="28"/>
          <w:lang w:bidi="ar-EG"/>
        </w:rPr>
        <w:t>) of</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about 80 mm Hg, twice that in normal alveoli, the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diver usually tolerates this buildup by increasing the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minute respiratory volume a maximum of 8- to 11-fold</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to compensate for the increased carbon dioxide</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Beyond 80-mm Hg alveolar Pco</w:t>
      </w:r>
      <w:r w:rsidRPr="001819DA">
        <w:rPr>
          <w:rFonts w:ascii="Times New Roman" w:eastAsia="Calibri" w:hAnsi="Times New Roman" w:cs="Times New Roman"/>
          <w:color w:val="FF0000"/>
          <w:sz w:val="28"/>
          <w:szCs w:val="28"/>
          <w:vertAlign w:val="subscript"/>
          <w:lang w:bidi="ar-EG"/>
        </w:rPr>
        <w:t>2</w:t>
      </w:r>
      <w:r w:rsidRPr="001819DA">
        <w:rPr>
          <w:rFonts w:ascii="Times New Roman" w:eastAsia="Calibri" w:hAnsi="Times New Roman" w:cs="Times New Roman"/>
          <w:color w:val="FF0000"/>
          <w:sz w:val="28"/>
          <w:szCs w:val="28"/>
          <w:lang w:bidi="ar-EG"/>
        </w:rPr>
        <w:t>, the situation</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becomes intolerable, and eventually the respiratory</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center begins to be depressed, rather than excited,</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 xml:space="preserve">because of the negative tissue </w:t>
      </w:r>
      <w:r w:rsidRPr="001819DA">
        <w:rPr>
          <w:rFonts w:ascii="Times New Roman" w:eastAsia="Calibri" w:hAnsi="Times New Roman" w:cs="Times New Roman"/>
          <w:color w:val="FF0000"/>
          <w:sz w:val="28"/>
          <w:szCs w:val="28"/>
          <w:lang w:bidi="ar-EG"/>
        </w:rPr>
        <w:lastRenderedPageBreak/>
        <w:t>metabolic effects of high</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Pco</w:t>
      </w:r>
      <w:r w:rsidRPr="001819DA">
        <w:rPr>
          <w:rFonts w:ascii="Times New Roman" w:eastAsia="Calibri" w:hAnsi="Times New Roman" w:cs="Times New Roman"/>
          <w:color w:val="FF0000"/>
          <w:sz w:val="28"/>
          <w:szCs w:val="28"/>
          <w:vertAlign w:val="subscript"/>
          <w:lang w:bidi="ar-EG"/>
        </w:rPr>
        <w:t>2</w:t>
      </w:r>
      <w:r w:rsidRPr="001819DA">
        <w:rPr>
          <w:rFonts w:ascii="Times New Roman" w:eastAsia="Calibri" w:hAnsi="Times New Roman" w:cs="Times New Roman"/>
          <w:color w:val="FF0000"/>
          <w:sz w:val="28"/>
          <w:szCs w:val="28"/>
          <w:lang w:bidi="ar-EG"/>
        </w:rPr>
        <w:t>. The diver’s respiration then begins to fail rather</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than to compensate. In addition, the diver develops</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severe respiratory acidosis, and varying degrees of</w:t>
      </w:r>
      <w:r>
        <w:rPr>
          <w:rFonts w:ascii="Times New Roman" w:eastAsia="Calibri" w:hAnsi="Times New Roman" w:cs="Times New Roman"/>
          <w:color w:val="FF0000"/>
          <w:sz w:val="28"/>
          <w:szCs w:val="28"/>
          <w:lang w:bidi="ar-EG"/>
        </w:rPr>
        <w:t xml:space="preserve"> </w:t>
      </w:r>
      <w:r w:rsidRPr="001819DA">
        <w:rPr>
          <w:rFonts w:ascii="Times New Roman" w:eastAsia="Calibri" w:hAnsi="Times New Roman" w:cs="Times New Roman"/>
          <w:color w:val="FF0000"/>
          <w:sz w:val="28"/>
          <w:szCs w:val="28"/>
          <w:lang w:bidi="ar-EG"/>
        </w:rPr>
        <w:t xml:space="preserve">lethargy, narcosis, and </w:t>
      </w:r>
      <w:proofErr w:type="spellStart"/>
      <w:r w:rsidRPr="001819DA">
        <w:rPr>
          <w:rFonts w:ascii="Times New Roman" w:eastAsia="Calibri" w:hAnsi="Times New Roman" w:cs="Times New Roman"/>
          <w:color w:val="FF0000"/>
          <w:sz w:val="28"/>
          <w:szCs w:val="28"/>
          <w:lang w:bidi="ar-EG"/>
        </w:rPr>
        <w:t>ﬁnally</w:t>
      </w:r>
      <w:proofErr w:type="spellEnd"/>
      <w:r w:rsidRPr="001819DA">
        <w:rPr>
          <w:rFonts w:ascii="Times New Roman" w:eastAsia="Calibri" w:hAnsi="Times New Roman" w:cs="Times New Roman"/>
          <w:color w:val="FF0000"/>
          <w:sz w:val="28"/>
          <w:szCs w:val="28"/>
          <w:lang w:bidi="ar-EG"/>
        </w:rPr>
        <w:t xml:space="preserve"> even anesthesia</w:t>
      </w:r>
      <w:r>
        <w:rPr>
          <w:rFonts w:ascii="Times New Roman" w:eastAsia="Calibri" w:hAnsi="Times New Roman" w:cs="Times New Roman"/>
          <w:color w:val="FF0000"/>
          <w:sz w:val="28"/>
          <w:szCs w:val="28"/>
          <w:lang w:bidi="ar-EG"/>
        </w:rPr>
        <w:t>.</w:t>
      </w:r>
      <w:r w:rsidRPr="001819DA">
        <w:rPr>
          <w:rFonts w:ascii="Times New Roman" w:eastAsia="Calibri" w:hAnsi="Times New Roman" w:cs="Times New Roman"/>
          <w:color w:val="FF0000"/>
          <w:sz w:val="28"/>
          <w:szCs w:val="28"/>
          <w:lang w:bidi="ar-EG"/>
        </w:rPr>
        <w:t xml:space="preserve"> </w:t>
      </w:r>
    </w:p>
    <w:p w:rsidR="00887FDB" w:rsidRDefault="00887FDB" w:rsidP="00887FDB">
      <w:pPr>
        <w:bidi w:val="0"/>
        <w:ind w:left="-709"/>
        <w:rPr>
          <w:rFonts w:ascii="Times New Roman" w:eastAsia="Calibri" w:hAnsi="Times New Roman" w:cs="Times New Roman"/>
          <w:color w:val="FF0000"/>
          <w:sz w:val="28"/>
          <w:szCs w:val="28"/>
          <w:lang w:bidi="ar-EG"/>
        </w:rPr>
      </w:pPr>
    </w:p>
    <w:p w:rsidR="00B63A04" w:rsidRPr="0001595D" w:rsidRDefault="00B63A04" w:rsidP="00887FDB">
      <w:pPr>
        <w:bidi w:val="0"/>
        <w:ind w:left="-709"/>
        <w:rPr>
          <w:rFonts w:ascii="Times New Roman" w:hAnsi="Times New Roman" w:cs="Times New Roman"/>
          <w:b/>
          <w:bCs/>
          <w:sz w:val="36"/>
          <w:szCs w:val="36"/>
          <w:lang w:bidi="ar-EG"/>
        </w:rPr>
      </w:pPr>
      <w:r w:rsidRPr="0001595D">
        <w:rPr>
          <w:rFonts w:ascii="Times New Roman" w:hAnsi="Times New Roman" w:cs="Times New Roman"/>
          <w:b/>
          <w:bCs/>
          <w:sz w:val="32"/>
          <w:szCs w:val="32"/>
          <w:lang w:bidi="ar-EG"/>
        </w:rPr>
        <w:t xml:space="preserve">C- </w:t>
      </w:r>
      <w:r w:rsidR="00FC57A4">
        <w:rPr>
          <w:rFonts w:ascii="Times New Roman" w:hAnsi="Times New Roman" w:cs="Times New Roman"/>
          <w:b/>
          <w:bCs/>
          <w:sz w:val="32"/>
          <w:szCs w:val="32"/>
          <w:lang w:bidi="ar-EG"/>
        </w:rPr>
        <w:t>Write short notes on brain in starvation?</w:t>
      </w:r>
      <w:r w:rsidRPr="0001595D">
        <w:rPr>
          <w:rFonts w:asciiTheme="majorBidi" w:hAnsiTheme="majorBidi" w:cstheme="majorBidi"/>
          <w:b/>
          <w:bCs/>
          <w:sz w:val="18"/>
          <w:szCs w:val="18"/>
        </w:rPr>
        <w:t xml:space="preserve"> (</w:t>
      </w:r>
      <w:r w:rsidR="00FC57A4">
        <w:rPr>
          <w:rFonts w:asciiTheme="majorBidi" w:hAnsiTheme="majorBidi" w:cstheme="majorBidi"/>
          <w:b/>
          <w:bCs/>
          <w:sz w:val="18"/>
          <w:szCs w:val="18"/>
        </w:rPr>
        <w:t>4</w:t>
      </w:r>
      <w:r>
        <w:rPr>
          <w:rFonts w:asciiTheme="majorBidi" w:hAnsiTheme="majorBidi" w:cstheme="majorBidi"/>
          <w:b/>
          <w:bCs/>
          <w:sz w:val="18"/>
          <w:szCs w:val="18"/>
        </w:rPr>
        <w:t xml:space="preserve"> </w:t>
      </w:r>
      <w:r w:rsidR="00E8491F">
        <w:rPr>
          <w:rFonts w:asciiTheme="majorBidi" w:hAnsiTheme="majorBidi" w:cstheme="majorBidi"/>
          <w:b/>
          <w:bCs/>
          <w:sz w:val="18"/>
          <w:szCs w:val="18"/>
        </w:rPr>
        <w:t>marks</w:t>
      </w:r>
      <w:r w:rsidRPr="0001595D">
        <w:rPr>
          <w:rFonts w:asciiTheme="majorBidi" w:hAnsiTheme="majorBidi" w:cstheme="majorBidi"/>
          <w:b/>
          <w:bCs/>
          <w:sz w:val="18"/>
          <w:szCs w:val="18"/>
        </w:rPr>
        <w:t>)</w:t>
      </w:r>
    </w:p>
    <w:p w:rsidR="00302DDC" w:rsidRPr="00A67D3D" w:rsidRDefault="00960185" w:rsidP="00960185">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960185">
        <w:rPr>
          <w:rFonts w:ascii="Times New Roman" w:eastAsia="Calibri" w:hAnsi="Times New Roman" w:cs="Times New Roman"/>
          <w:color w:val="FF0000"/>
          <w:sz w:val="28"/>
          <w:szCs w:val="28"/>
          <w:lang w:bidi="ar-EG"/>
        </w:rPr>
        <w:t>Normally, glucose serves</w:t>
      </w:r>
      <w:r>
        <w:rPr>
          <w:rFonts w:ascii="Times New Roman" w:eastAsia="Calibri" w:hAnsi="Times New Roman" w:cs="Times New Roman"/>
          <w:color w:val="FF0000"/>
          <w:sz w:val="28"/>
          <w:szCs w:val="28"/>
          <w:lang w:bidi="ar-EG"/>
        </w:rPr>
        <w:t xml:space="preserve"> </w:t>
      </w:r>
      <w:r w:rsidRPr="00960185">
        <w:rPr>
          <w:rFonts w:ascii="Times New Roman" w:eastAsia="Calibri" w:hAnsi="Times New Roman" w:cs="Times New Roman"/>
          <w:color w:val="FF0000"/>
          <w:sz w:val="28"/>
          <w:szCs w:val="28"/>
          <w:lang w:bidi="ar-EG"/>
        </w:rPr>
        <w:t>as the primary fuel for the brain.</w:t>
      </w:r>
      <w:r>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During</w:t>
      </w:r>
      <w:r w:rsidR="00A67D3D">
        <w:rPr>
          <w:rFonts w:ascii="Times New Roman" w:eastAsia="Calibri" w:hAnsi="Times New Roman" w:cs="Times New Roman"/>
          <w:color w:val="FF0000"/>
          <w:sz w:val="28"/>
          <w:szCs w:val="28"/>
          <w:lang w:bidi="ar-EG"/>
        </w:rPr>
        <w:t xml:space="preserve"> starvation</w:t>
      </w:r>
      <w:r w:rsidR="001819DA" w:rsidRPr="00A67D3D">
        <w:rPr>
          <w:rFonts w:ascii="Times New Roman" w:eastAsia="Calibri" w:hAnsi="Times New Roman" w:cs="Times New Roman"/>
          <w:color w:val="FF0000"/>
          <w:sz w:val="28"/>
          <w:szCs w:val="28"/>
          <w:lang w:bidi="ar-EG"/>
        </w:rPr>
        <w:t>,</w:t>
      </w:r>
      <w:r w:rsidR="00A67D3D">
        <w:rPr>
          <w:rFonts w:ascii="Times New Roman" w:eastAsia="Calibri" w:hAnsi="Times New Roman" w:cs="Times New Roman"/>
          <w:color w:val="FF0000"/>
          <w:sz w:val="28"/>
          <w:szCs w:val="28"/>
          <w:lang w:bidi="ar-EG"/>
        </w:rPr>
        <w:t xml:space="preserve"> </w:t>
      </w:r>
      <w:proofErr w:type="spellStart"/>
      <w:r w:rsidR="001819DA" w:rsidRPr="00A67D3D">
        <w:rPr>
          <w:rFonts w:ascii="Times New Roman" w:eastAsia="Calibri" w:hAnsi="Times New Roman" w:cs="Times New Roman"/>
          <w:color w:val="FF0000"/>
          <w:sz w:val="28"/>
          <w:szCs w:val="28"/>
          <w:lang w:bidi="ar-EG"/>
        </w:rPr>
        <w:t>ketone</w:t>
      </w:r>
      <w:proofErr w:type="spellEnd"/>
      <w:r w:rsidR="00A67D3D">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bodies play</w:t>
      </w:r>
      <w:r w:rsidR="00A67D3D">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a significant role as a</w:t>
      </w:r>
      <w:r w:rsidR="00A67D3D">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fuel</w:t>
      </w:r>
      <w:r w:rsidR="00A67D3D">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for</w:t>
      </w:r>
      <w:r w:rsidR="00A67D3D">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brain,</w:t>
      </w:r>
      <w:r w:rsidR="00A67D3D">
        <w:rPr>
          <w:rFonts w:ascii="Times New Roman" w:eastAsia="Calibri" w:hAnsi="Times New Roman" w:cs="Times New Roman"/>
          <w:color w:val="FF0000"/>
          <w:sz w:val="28"/>
          <w:szCs w:val="28"/>
          <w:lang w:bidi="ar-EG"/>
        </w:rPr>
        <w:t xml:space="preserve"> </w:t>
      </w:r>
      <w:r w:rsidR="001819DA" w:rsidRPr="00A67D3D">
        <w:rPr>
          <w:rFonts w:ascii="Times New Roman" w:eastAsia="Calibri" w:hAnsi="Times New Roman" w:cs="Times New Roman"/>
          <w:color w:val="FF0000"/>
          <w:sz w:val="28"/>
          <w:szCs w:val="28"/>
          <w:lang w:bidi="ar-EG"/>
        </w:rPr>
        <w:t>reducing its dependence on glucose</w:t>
      </w:r>
      <w:r w:rsidR="00A67D3D">
        <w:rPr>
          <w:rFonts w:ascii="Times New Roman" w:eastAsia="Calibri" w:hAnsi="Times New Roman" w:cs="Times New Roman"/>
          <w:color w:val="FF0000"/>
          <w:sz w:val="28"/>
          <w:szCs w:val="28"/>
          <w:lang w:bidi="ar-EG"/>
        </w:rPr>
        <w:t>.</w:t>
      </w:r>
      <w:r w:rsidR="001819DA" w:rsidRPr="00A67D3D">
        <w:rPr>
          <w:rFonts w:ascii="Times New Roman" w:eastAsia="Calibri" w:hAnsi="Times New Roman" w:cs="Times New Roman"/>
          <w:color w:val="FF0000"/>
          <w:sz w:val="28"/>
          <w:szCs w:val="28"/>
          <w:lang w:bidi="ar-EG"/>
        </w:rPr>
        <w:t xml:space="preserve"> </w:t>
      </w:r>
    </w:p>
    <w:p w:rsidR="00A67D3D" w:rsidRPr="00A67D3D" w:rsidRDefault="00A67D3D" w:rsidP="00A67D3D">
      <w:pPr>
        <w:autoSpaceDE w:val="0"/>
        <w:autoSpaceDN w:val="0"/>
        <w:bidi w:val="0"/>
        <w:adjustRightInd w:val="0"/>
        <w:spacing w:after="0" w:line="240" w:lineRule="auto"/>
        <w:rPr>
          <w:rFonts w:ascii="Times New Roman" w:eastAsia="Calibri" w:hAnsi="Times New Roman" w:cs="Times New Roman"/>
          <w:color w:val="FF0000"/>
          <w:sz w:val="28"/>
          <w:szCs w:val="28"/>
          <w:u w:val="single"/>
          <w:lang w:bidi="ar-EG"/>
        </w:rPr>
      </w:pPr>
      <w:r w:rsidRPr="00A67D3D">
        <w:rPr>
          <w:rFonts w:ascii="Times New Roman" w:eastAsia="Calibri" w:hAnsi="Times New Roman" w:cs="Times New Roman"/>
          <w:color w:val="FF0000"/>
          <w:sz w:val="28"/>
          <w:szCs w:val="28"/>
          <w:u w:val="single"/>
          <w:lang w:bidi="ar-EG"/>
        </w:rPr>
        <w:t>A. Carbohydrate metabolism</w:t>
      </w:r>
    </w:p>
    <w:p w:rsidR="00A67D3D" w:rsidRPr="00A67D3D" w:rsidRDefault="00A67D3D" w:rsidP="00960185">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A67D3D">
        <w:rPr>
          <w:rFonts w:ascii="Times New Roman" w:eastAsia="Calibri" w:hAnsi="Times New Roman" w:cs="Times New Roman"/>
          <w:color w:val="FF0000"/>
          <w:sz w:val="28"/>
          <w:szCs w:val="28"/>
          <w:lang w:bidi="ar-EG"/>
        </w:rPr>
        <w:t>In the fed state, the brain uses glucose exclusively as a fuel</w:t>
      </w:r>
      <w:r w:rsidR="00960185">
        <w:rPr>
          <w:rFonts w:ascii="Times New Roman" w:eastAsia="Calibri" w:hAnsi="Times New Roman" w:cs="Times New Roman"/>
          <w:color w:val="FF0000"/>
          <w:sz w:val="28"/>
          <w:szCs w:val="28"/>
          <w:lang w:bidi="ar-EG"/>
        </w:rPr>
        <w:t>.</w:t>
      </w:r>
      <w:r w:rsidRPr="00A67D3D">
        <w:rPr>
          <w:rFonts w:ascii="Times New Roman" w:eastAsia="Calibri" w:hAnsi="Times New Roman" w:cs="Times New Roman"/>
          <w:color w:val="FF0000"/>
          <w:sz w:val="28"/>
          <w:szCs w:val="28"/>
          <w:lang w:bidi="ar-EG"/>
        </w:rPr>
        <w:t xml:space="preserve"> </w:t>
      </w:r>
      <w:r w:rsidR="00960185">
        <w:rPr>
          <w:rFonts w:ascii="Times New Roman" w:eastAsia="Calibri" w:hAnsi="Times New Roman" w:cs="Times New Roman"/>
          <w:color w:val="FF0000"/>
          <w:sz w:val="28"/>
          <w:szCs w:val="28"/>
          <w:lang w:bidi="ar-EG"/>
        </w:rPr>
        <w:t xml:space="preserve"> </w:t>
      </w:r>
      <w:r w:rsidRPr="00A67D3D">
        <w:rPr>
          <w:rFonts w:ascii="Times New Roman" w:eastAsia="Calibri" w:hAnsi="Times New Roman" w:cs="Times New Roman"/>
          <w:color w:val="FF0000"/>
          <w:sz w:val="28"/>
          <w:szCs w:val="28"/>
          <w:lang w:bidi="ar-EG"/>
        </w:rPr>
        <w:t>The</w:t>
      </w:r>
      <w:r w:rsidR="00960185">
        <w:rPr>
          <w:rFonts w:ascii="Times New Roman" w:eastAsia="Calibri" w:hAnsi="Times New Roman" w:cs="Times New Roman"/>
          <w:color w:val="FF0000"/>
          <w:sz w:val="28"/>
          <w:szCs w:val="28"/>
          <w:lang w:bidi="ar-EG"/>
        </w:rPr>
        <w:t xml:space="preserve"> </w:t>
      </w:r>
      <w:r w:rsidRPr="00A67D3D">
        <w:rPr>
          <w:rFonts w:ascii="Times New Roman" w:eastAsia="Calibri" w:hAnsi="Times New Roman" w:cs="Times New Roman"/>
          <w:color w:val="FF0000"/>
          <w:sz w:val="28"/>
          <w:szCs w:val="28"/>
          <w:lang w:bidi="ar-EG"/>
        </w:rPr>
        <w:t>brain contains no significant stores of glycogen and is, therefore,</w:t>
      </w:r>
      <w:r w:rsidR="00960185">
        <w:rPr>
          <w:rFonts w:ascii="Times New Roman" w:eastAsia="Calibri" w:hAnsi="Times New Roman" w:cs="Times New Roman"/>
          <w:color w:val="FF0000"/>
          <w:sz w:val="28"/>
          <w:szCs w:val="28"/>
          <w:lang w:bidi="ar-EG"/>
        </w:rPr>
        <w:t xml:space="preserve"> </w:t>
      </w:r>
      <w:r w:rsidRPr="00A67D3D">
        <w:rPr>
          <w:rFonts w:ascii="Times New Roman" w:eastAsia="Calibri" w:hAnsi="Times New Roman" w:cs="Times New Roman"/>
          <w:color w:val="FF0000"/>
          <w:sz w:val="28"/>
          <w:szCs w:val="28"/>
          <w:lang w:bidi="ar-EG"/>
        </w:rPr>
        <w:t>completely dependent on the availability of blood glucose</w:t>
      </w:r>
      <w:r w:rsidR="00960185">
        <w:rPr>
          <w:rFonts w:ascii="Times New Roman" w:eastAsia="Calibri" w:hAnsi="Times New Roman" w:cs="Times New Roman"/>
          <w:color w:val="FF0000"/>
          <w:sz w:val="28"/>
          <w:szCs w:val="28"/>
          <w:lang w:bidi="ar-EG"/>
        </w:rPr>
        <w:t>.</w:t>
      </w:r>
      <w:r w:rsidRPr="00A67D3D">
        <w:rPr>
          <w:rFonts w:ascii="Times New Roman" w:eastAsia="Calibri" w:hAnsi="Times New Roman" w:cs="Times New Roman"/>
          <w:color w:val="FF0000"/>
          <w:sz w:val="28"/>
          <w:szCs w:val="28"/>
          <w:lang w:bidi="ar-EG"/>
        </w:rPr>
        <w:t xml:space="preserve"> </w:t>
      </w:r>
    </w:p>
    <w:p w:rsidR="00A67D3D" w:rsidRPr="00960185" w:rsidRDefault="00A67D3D" w:rsidP="00A67D3D">
      <w:pPr>
        <w:autoSpaceDE w:val="0"/>
        <w:autoSpaceDN w:val="0"/>
        <w:bidi w:val="0"/>
        <w:adjustRightInd w:val="0"/>
        <w:spacing w:after="0" w:line="240" w:lineRule="auto"/>
        <w:rPr>
          <w:rFonts w:ascii="Times New Roman" w:eastAsia="Calibri" w:hAnsi="Times New Roman" w:cs="Times New Roman"/>
          <w:color w:val="FF0000"/>
          <w:sz w:val="28"/>
          <w:szCs w:val="28"/>
          <w:u w:val="single"/>
          <w:lang w:bidi="ar-EG"/>
        </w:rPr>
      </w:pPr>
      <w:r w:rsidRPr="00960185">
        <w:rPr>
          <w:rFonts w:ascii="Times New Roman" w:eastAsia="Calibri" w:hAnsi="Times New Roman" w:cs="Times New Roman"/>
          <w:color w:val="FF0000"/>
          <w:sz w:val="28"/>
          <w:szCs w:val="28"/>
          <w:u w:val="single"/>
          <w:lang w:bidi="ar-EG"/>
        </w:rPr>
        <w:t>B. Fat metabolism</w:t>
      </w:r>
    </w:p>
    <w:p w:rsidR="00A67D3D" w:rsidRDefault="00A67D3D" w:rsidP="00960185">
      <w:pPr>
        <w:autoSpaceDE w:val="0"/>
        <w:autoSpaceDN w:val="0"/>
        <w:bidi w:val="0"/>
        <w:adjustRightInd w:val="0"/>
        <w:spacing w:after="0" w:line="240" w:lineRule="auto"/>
        <w:ind w:firstLine="720"/>
        <w:rPr>
          <w:rFonts w:ascii="Times New Roman" w:eastAsia="Calibri" w:hAnsi="Times New Roman" w:cs="Times New Roman"/>
          <w:color w:val="FF0000"/>
          <w:sz w:val="28"/>
          <w:szCs w:val="28"/>
          <w:lang w:bidi="ar-EG"/>
        </w:rPr>
      </w:pPr>
      <w:r w:rsidRPr="00A67D3D">
        <w:rPr>
          <w:rFonts w:ascii="Times New Roman" w:eastAsia="Calibri" w:hAnsi="Times New Roman" w:cs="Times New Roman"/>
          <w:color w:val="FF0000"/>
          <w:sz w:val="28"/>
          <w:szCs w:val="28"/>
          <w:lang w:bidi="ar-EG"/>
        </w:rPr>
        <w:t>The brain has no significant stores of</w:t>
      </w:r>
      <w:r w:rsidR="00960185">
        <w:rPr>
          <w:rFonts w:ascii="Times New Roman" w:eastAsia="Calibri" w:hAnsi="Times New Roman" w:cs="Times New Roman"/>
          <w:color w:val="FF0000"/>
          <w:sz w:val="28"/>
          <w:szCs w:val="28"/>
          <w:lang w:bidi="ar-EG"/>
        </w:rPr>
        <w:t xml:space="preserve"> triglycerides, and the fatty acids circu</w:t>
      </w:r>
      <w:r w:rsidRPr="00A67D3D">
        <w:rPr>
          <w:rFonts w:ascii="Times New Roman" w:eastAsia="Calibri" w:hAnsi="Times New Roman" w:cs="Times New Roman"/>
          <w:color w:val="FF0000"/>
          <w:sz w:val="28"/>
          <w:szCs w:val="28"/>
          <w:lang w:bidi="ar-EG"/>
        </w:rPr>
        <w:t>lating in the blood mak</w:t>
      </w:r>
      <w:r w:rsidR="00960185">
        <w:rPr>
          <w:rFonts w:ascii="Times New Roman" w:eastAsia="Calibri" w:hAnsi="Times New Roman" w:cs="Times New Roman"/>
          <w:color w:val="FF0000"/>
          <w:sz w:val="28"/>
          <w:szCs w:val="28"/>
          <w:lang w:bidi="ar-EG"/>
        </w:rPr>
        <w:t xml:space="preserve">e little contribution to energy </w:t>
      </w:r>
      <w:r w:rsidRPr="00A67D3D">
        <w:rPr>
          <w:rFonts w:ascii="Times New Roman" w:eastAsia="Calibri" w:hAnsi="Times New Roman" w:cs="Times New Roman"/>
          <w:color w:val="FF0000"/>
          <w:sz w:val="28"/>
          <w:szCs w:val="28"/>
          <w:lang w:bidi="ar-EG"/>
        </w:rPr>
        <w:t>production</w:t>
      </w:r>
      <w:r w:rsidR="00960185">
        <w:rPr>
          <w:rFonts w:ascii="Times New Roman" w:eastAsia="Calibri" w:hAnsi="Times New Roman" w:cs="Times New Roman"/>
          <w:color w:val="FF0000"/>
          <w:sz w:val="28"/>
          <w:szCs w:val="28"/>
          <w:lang w:bidi="ar-EG"/>
        </w:rPr>
        <w:t xml:space="preserve"> </w:t>
      </w:r>
      <w:r w:rsidRPr="00A67D3D">
        <w:rPr>
          <w:rFonts w:ascii="Times New Roman" w:eastAsia="Calibri" w:hAnsi="Times New Roman" w:cs="Times New Roman"/>
          <w:color w:val="FF0000"/>
          <w:sz w:val="28"/>
          <w:szCs w:val="28"/>
          <w:lang w:bidi="ar-EG"/>
        </w:rPr>
        <w:t>because fatty acids bound to albumin do not efficiently cross the</w:t>
      </w:r>
      <w:r w:rsidR="00960185">
        <w:rPr>
          <w:rFonts w:ascii="Times New Roman" w:eastAsia="Calibri" w:hAnsi="Times New Roman" w:cs="Times New Roman"/>
          <w:color w:val="FF0000"/>
          <w:sz w:val="28"/>
          <w:szCs w:val="28"/>
          <w:lang w:bidi="ar-EG"/>
        </w:rPr>
        <w:t xml:space="preserve"> </w:t>
      </w:r>
      <w:r w:rsidRPr="00A67D3D">
        <w:rPr>
          <w:rFonts w:ascii="Times New Roman" w:eastAsia="Calibri" w:hAnsi="Times New Roman" w:cs="Times New Roman"/>
          <w:color w:val="FF0000"/>
          <w:sz w:val="28"/>
          <w:szCs w:val="28"/>
          <w:lang w:bidi="ar-EG"/>
        </w:rPr>
        <w:t xml:space="preserve">blood-brain barrier. </w:t>
      </w:r>
    </w:p>
    <w:p w:rsidR="00960185" w:rsidRDefault="00960185" w:rsidP="00960185">
      <w:pPr>
        <w:autoSpaceDE w:val="0"/>
        <w:autoSpaceDN w:val="0"/>
        <w:bidi w:val="0"/>
        <w:adjustRightInd w:val="0"/>
        <w:spacing w:after="0" w:line="240" w:lineRule="auto"/>
        <w:ind w:firstLine="720"/>
        <w:rPr>
          <w:rFonts w:ascii="Times New Roman" w:hAnsi="Times New Roman" w:cs="Times New Roman"/>
          <w:sz w:val="24"/>
          <w:szCs w:val="24"/>
        </w:rPr>
      </w:pPr>
    </w:p>
    <w:p w:rsidR="00651124" w:rsidRDefault="00651124" w:rsidP="00A67D3D">
      <w:pPr>
        <w:jc w:val="right"/>
        <w:rPr>
          <w:rFonts w:hint="cs"/>
          <w:lang w:bidi="ar-EG"/>
        </w:rPr>
      </w:pPr>
    </w:p>
    <w:sectPr w:rsidR="00651124" w:rsidSect="003009C2">
      <w:headerReference w:type="default" r:id="rId7"/>
      <w:footerReference w:type="default" r:id="rId8"/>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C5" w:rsidRDefault="00431BC5" w:rsidP="003B199F">
      <w:pPr>
        <w:spacing w:after="0" w:line="240" w:lineRule="auto"/>
      </w:pPr>
      <w:r>
        <w:separator/>
      </w:r>
    </w:p>
  </w:endnote>
  <w:endnote w:type="continuationSeparator" w:id="0">
    <w:p w:rsidR="00431BC5" w:rsidRDefault="00431BC5" w:rsidP="003B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Cn BT">
    <w:panose1 w:val="020B0806030502040204"/>
    <w:charset w:val="00"/>
    <w:family w:val="swiss"/>
    <w:pitch w:val="variable"/>
    <w:sig w:usb0="00000087" w:usb1="00000000" w:usb2="00000000" w:usb3="00000000" w:csb0="0000001B" w:csb1="00000000"/>
  </w:font>
  <w:font w:name="NimbusSan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90" w:rsidRPr="00F70890" w:rsidRDefault="00F70890" w:rsidP="00F70890">
    <w:pPr>
      <w:pStyle w:val="Footer"/>
      <w:jc w:val="center"/>
      <w:rPr>
        <w:rFonts w:asciiTheme="majorBidi" w:hAnsiTheme="majorBidi" w:cstheme="majorBidi"/>
        <w:b/>
        <w:bCs/>
        <w:sz w:val="28"/>
        <w:szCs w:val="28"/>
        <w:lang w:bidi="ar-EG"/>
      </w:rPr>
    </w:pPr>
    <w:r w:rsidRPr="00F70890">
      <w:rPr>
        <w:rFonts w:asciiTheme="majorBidi" w:hAnsiTheme="majorBidi" w:cstheme="majorBidi"/>
        <w:b/>
        <w:bCs/>
        <w:sz w:val="28"/>
        <w:szCs w:val="28"/>
        <w:lang w:bidi="ar-EG"/>
      </w:rPr>
      <w:t>Best wishes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C5" w:rsidRDefault="00431BC5" w:rsidP="003B199F">
      <w:pPr>
        <w:spacing w:after="0" w:line="240" w:lineRule="auto"/>
      </w:pPr>
      <w:r>
        <w:separator/>
      </w:r>
    </w:p>
  </w:footnote>
  <w:footnote w:type="continuationSeparator" w:id="0">
    <w:p w:rsidR="00431BC5" w:rsidRDefault="00431BC5" w:rsidP="003B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Borders>
        <w:bottom w:val="single" w:sz="12" w:space="0" w:color="auto"/>
      </w:tblBorders>
      <w:tblLook w:val="04A0"/>
    </w:tblPr>
    <w:tblGrid>
      <w:gridCol w:w="3998"/>
      <w:gridCol w:w="3374"/>
      <w:gridCol w:w="3119"/>
    </w:tblGrid>
    <w:tr w:rsidR="003B199F" w:rsidTr="0045758D">
      <w:tc>
        <w:tcPr>
          <w:tcW w:w="3998" w:type="dxa"/>
          <w:vMerge w:val="restart"/>
        </w:tcPr>
        <w:p w:rsidR="003B199F" w:rsidRDefault="0045758D" w:rsidP="0045758D">
          <w:pPr>
            <w:spacing w:after="0" w:line="240" w:lineRule="auto"/>
            <w:jc w:val="right"/>
          </w:pPr>
          <w:r>
            <w:t xml:space="preserve">     </w:t>
          </w:r>
          <w:r w:rsidR="003B199F">
            <w:rPr>
              <w:noProof/>
            </w:rPr>
            <w:drawing>
              <wp:inline distT="0" distB="0" distL="0" distR="0">
                <wp:extent cx="952500" cy="652047"/>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3B199F" w:rsidRDefault="003B199F" w:rsidP="0045758D">
          <w:pPr>
            <w:spacing w:after="0" w:line="240" w:lineRule="auto"/>
            <w:jc w:val="right"/>
          </w:pPr>
          <w:r>
            <w:t xml:space="preserve">      </w:t>
          </w:r>
          <w:proofErr w:type="spellStart"/>
          <w:r>
            <w:t>Benha</w:t>
          </w:r>
          <w:proofErr w:type="spellEnd"/>
          <w:r>
            <w:t xml:space="preserve"> University</w:t>
          </w:r>
        </w:p>
        <w:p w:rsidR="003B199F" w:rsidRDefault="003B199F" w:rsidP="0045758D">
          <w:pPr>
            <w:spacing w:after="0" w:line="240" w:lineRule="auto"/>
            <w:jc w:val="right"/>
          </w:pPr>
          <w:r>
            <w:t xml:space="preserve">      Faculty of Science</w:t>
          </w:r>
        </w:p>
        <w:p w:rsidR="003B199F" w:rsidRPr="00BD144A" w:rsidRDefault="003B199F" w:rsidP="0045758D">
          <w:pPr>
            <w:spacing w:after="0" w:line="240" w:lineRule="auto"/>
            <w:jc w:val="right"/>
          </w:pPr>
          <w:r>
            <w:t xml:space="preserve">  Department of Zoology</w:t>
          </w:r>
        </w:p>
      </w:tc>
      <w:tc>
        <w:tcPr>
          <w:tcW w:w="6493" w:type="dxa"/>
          <w:gridSpan w:val="2"/>
          <w:vAlign w:val="center"/>
        </w:tcPr>
        <w:p w:rsidR="0015132E" w:rsidRPr="00373163" w:rsidRDefault="00373163" w:rsidP="00373163">
          <w:pPr>
            <w:spacing w:after="0" w:line="240" w:lineRule="auto"/>
            <w:jc w:val="center"/>
            <w:rPr>
              <w:b/>
              <w:bCs/>
              <w:sz w:val="44"/>
              <w:szCs w:val="44"/>
              <w:rtl/>
            </w:rPr>
          </w:pPr>
          <w:r w:rsidRPr="00373163">
            <w:rPr>
              <w:b/>
              <w:bCs/>
              <w:sz w:val="36"/>
              <w:szCs w:val="36"/>
            </w:rPr>
            <w:t>Adaptation Physiology</w:t>
          </w:r>
          <w:r w:rsidR="0015132E" w:rsidRPr="0015132E">
            <w:rPr>
              <w:b/>
              <w:bCs/>
              <w:sz w:val="36"/>
              <w:szCs w:val="36"/>
            </w:rPr>
            <w:t xml:space="preserve"> (31</w:t>
          </w:r>
          <w:r>
            <w:rPr>
              <w:b/>
              <w:bCs/>
              <w:sz w:val="36"/>
              <w:szCs w:val="36"/>
            </w:rPr>
            <w:t>8</w:t>
          </w:r>
          <w:r w:rsidR="0015132E" w:rsidRPr="0015132E">
            <w:rPr>
              <w:b/>
              <w:bCs/>
              <w:sz w:val="36"/>
              <w:szCs w:val="36"/>
            </w:rPr>
            <w:t xml:space="preserve"> Z)</w:t>
          </w:r>
        </w:p>
      </w:tc>
    </w:tr>
    <w:tr w:rsidR="003B199F" w:rsidTr="00373163">
      <w:tc>
        <w:tcPr>
          <w:tcW w:w="3998" w:type="dxa"/>
          <w:vMerge/>
        </w:tcPr>
        <w:p w:rsidR="003B199F" w:rsidRDefault="003B199F" w:rsidP="00730475">
          <w:pPr>
            <w:spacing w:after="0" w:line="240" w:lineRule="auto"/>
          </w:pPr>
        </w:p>
      </w:tc>
      <w:tc>
        <w:tcPr>
          <w:tcW w:w="3374" w:type="dxa"/>
        </w:tcPr>
        <w:p w:rsidR="003B199F" w:rsidRPr="00F70890" w:rsidRDefault="003B199F" w:rsidP="00FD6C4C">
          <w:pPr>
            <w:spacing w:after="0" w:line="240" w:lineRule="auto"/>
            <w:jc w:val="right"/>
            <w:rPr>
              <w:rFonts w:asciiTheme="majorBidi" w:hAnsiTheme="majorBidi" w:cstheme="majorBidi"/>
              <w:sz w:val="24"/>
              <w:szCs w:val="24"/>
              <w:rtl/>
              <w:lang w:bidi="ar-EG"/>
            </w:rPr>
          </w:pPr>
          <w:r w:rsidRPr="00F70890">
            <w:rPr>
              <w:rFonts w:asciiTheme="majorBidi" w:hAnsiTheme="majorBidi" w:cstheme="majorBidi"/>
              <w:b/>
              <w:bCs/>
              <w:sz w:val="24"/>
              <w:szCs w:val="24"/>
            </w:rPr>
            <w:t>S</w:t>
          </w:r>
          <w:r w:rsidRPr="00F70890">
            <w:rPr>
              <w:rFonts w:asciiTheme="majorBidi" w:hAnsiTheme="majorBidi" w:cstheme="majorBidi"/>
              <w:sz w:val="24"/>
              <w:szCs w:val="24"/>
            </w:rPr>
            <w:t>em</w:t>
          </w:r>
          <w:r w:rsidRPr="00F70890">
            <w:rPr>
              <w:rFonts w:asciiTheme="majorBidi" w:hAnsiTheme="majorBidi" w:cstheme="majorBidi"/>
              <w:b/>
              <w:bCs/>
              <w:sz w:val="24"/>
              <w:szCs w:val="24"/>
            </w:rPr>
            <w:t>ester / year:</w:t>
          </w:r>
          <w:r w:rsidRPr="00F70890">
            <w:rPr>
              <w:rFonts w:asciiTheme="majorBidi" w:hAnsiTheme="majorBidi" w:cstheme="majorBidi"/>
              <w:sz w:val="24"/>
              <w:szCs w:val="24"/>
            </w:rPr>
            <w:t xml:space="preserve"> </w:t>
          </w:r>
          <w:r w:rsidR="00FD6C4C">
            <w:rPr>
              <w:rFonts w:asciiTheme="majorBidi" w:hAnsiTheme="majorBidi" w:cstheme="majorBidi"/>
              <w:sz w:val="24"/>
              <w:szCs w:val="24"/>
            </w:rPr>
            <w:t xml:space="preserve">first </w:t>
          </w:r>
          <w:r w:rsidR="00F70890">
            <w:rPr>
              <w:rFonts w:asciiTheme="majorBidi" w:hAnsiTheme="majorBidi" w:cstheme="majorBidi"/>
              <w:sz w:val="24"/>
              <w:szCs w:val="24"/>
            </w:rPr>
            <w:t>201</w:t>
          </w:r>
          <w:r w:rsidR="00FD6C4C">
            <w:rPr>
              <w:rFonts w:asciiTheme="majorBidi" w:hAnsiTheme="majorBidi" w:cstheme="majorBidi"/>
              <w:sz w:val="24"/>
              <w:szCs w:val="24"/>
            </w:rPr>
            <w:t>4</w:t>
          </w:r>
          <w:r w:rsidRPr="00F70890">
            <w:rPr>
              <w:rFonts w:asciiTheme="majorBidi" w:hAnsiTheme="majorBidi" w:cstheme="majorBidi"/>
              <w:sz w:val="24"/>
              <w:szCs w:val="24"/>
            </w:rPr>
            <w:t>/201</w:t>
          </w:r>
          <w:r w:rsidR="00FD6C4C">
            <w:rPr>
              <w:rFonts w:asciiTheme="majorBidi" w:hAnsiTheme="majorBidi" w:cstheme="majorBidi"/>
              <w:sz w:val="24"/>
              <w:szCs w:val="24"/>
            </w:rPr>
            <w:t>5</w:t>
          </w:r>
        </w:p>
      </w:tc>
      <w:tc>
        <w:tcPr>
          <w:tcW w:w="3119" w:type="dxa"/>
        </w:tcPr>
        <w:p w:rsidR="003B199F" w:rsidRPr="00F70890" w:rsidRDefault="003B199F" w:rsidP="00FD6C4C">
          <w:pPr>
            <w:spacing w:after="0" w:line="240" w:lineRule="auto"/>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Level: </w:t>
          </w:r>
          <w:r w:rsidRPr="00F70890">
            <w:rPr>
              <w:rFonts w:asciiTheme="majorBidi" w:hAnsiTheme="majorBidi" w:cstheme="majorBidi"/>
              <w:sz w:val="24"/>
              <w:szCs w:val="24"/>
            </w:rPr>
            <w:t>third leve</w:t>
          </w:r>
          <w:r w:rsidR="00FD6C4C" w:rsidRPr="00FD6C4C">
            <w:rPr>
              <w:rFonts w:asciiTheme="majorBidi" w:hAnsiTheme="majorBidi" w:cstheme="majorBidi"/>
              <w:sz w:val="24"/>
              <w:szCs w:val="24"/>
            </w:rPr>
            <w:t>l</w:t>
          </w:r>
        </w:p>
      </w:tc>
    </w:tr>
    <w:tr w:rsidR="003B199F" w:rsidTr="00373163">
      <w:trPr>
        <w:trHeight w:val="360"/>
      </w:trPr>
      <w:tc>
        <w:tcPr>
          <w:tcW w:w="3998" w:type="dxa"/>
          <w:vMerge/>
        </w:tcPr>
        <w:p w:rsidR="003B199F" w:rsidRDefault="003B199F" w:rsidP="00730475">
          <w:pPr>
            <w:spacing w:after="0" w:line="240" w:lineRule="auto"/>
          </w:pPr>
        </w:p>
      </w:tc>
      <w:tc>
        <w:tcPr>
          <w:tcW w:w="3374" w:type="dxa"/>
        </w:tcPr>
        <w:p w:rsidR="003B199F" w:rsidRPr="00F70890" w:rsidRDefault="003B199F" w:rsidP="00F70890">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Exam time: </w:t>
          </w:r>
          <w:r w:rsidR="00F70890">
            <w:rPr>
              <w:rFonts w:asciiTheme="majorBidi" w:hAnsiTheme="majorBidi" w:cstheme="majorBidi"/>
              <w:sz w:val="24"/>
              <w:szCs w:val="24"/>
            </w:rPr>
            <w:t>1</w:t>
          </w:r>
          <w:r w:rsidRPr="00F70890">
            <w:rPr>
              <w:rFonts w:asciiTheme="majorBidi" w:hAnsiTheme="majorBidi" w:cstheme="majorBidi"/>
              <w:sz w:val="24"/>
              <w:szCs w:val="24"/>
            </w:rPr>
            <w:t>:</w:t>
          </w:r>
          <w:r w:rsidR="00373163" w:rsidRPr="00F70890">
            <w:rPr>
              <w:rFonts w:asciiTheme="majorBidi" w:hAnsiTheme="majorBidi" w:cstheme="majorBidi"/>
              <w:sz w:val="24"/>
              <w:szCs w:val="24"/>
            </w:rPr>
            <w:t>0</w:t>
          </w:r>
          <w:r w:rsidRPr="00F70890">
            <w:rPr>
              <w:rFonts w:asciiTheme="majorBidi" w:hAnsiTheme="majorBidi" w:cstheme="majorBidi"/>
              <w:sz w:val="24"/>
              <w:szCs w:val="24"/>
            </w:rPr>
            <w:t>0 hours</w:t>
          </w:r>
        </w:p>
      </w:tc>
      <w:tc>
        <w:tcPr>
          <w:tcW w:w="3119" w:type="dxa"/>
        </w:tcPr>
        <w:p w:rsidR="003B199F" w:rsidRPr="00F70890" w:rsidRDefault="003B199F" w:rsidP="00FD6C4C">
          <w:pPr>
            <w:spacing w:after="0"/>
            <w:jc w:val="right"/>
            <w:rPr>
              <w:rFonts w:asciiTheme="majorBidi" w:hAnsiTheme="majorBidi" w:cstheme="majorBidi"/>
              <w:b/>
              <w:bCs/>
              <w:sz w:val="24"/>
              <w:szCs w:val="24"/>
              <w:rtl/>
              <w:lang w:bidi="ar-EG"/>
            </w:rPr>
          </w:pPr>
          <w:proofErr w:type="spellStart"/>
          <w:r w:rsidRPr="00F70890">
            <w:rPr>
              <w:rFonts w:asciiTheme="majorBidi" w:hAnsiTheme="majorBidi" w:cstheme="majorBidi"/>
              <w:b/>
              <w:bCs/>
              <w:sz w:val="24"/>
              <w:szCs w:val="24"/>
            </w:rPr>
            <w:t>Sepc</w:t>
          </w:r>
          <w:proofErr w:type="spellEnd"/>
          <w:r w:rsidRPr="00F70890">
            <w:rPr>
              <w:rFonts w:asciiTheme="majorBidi" w:hAnsiTheme="majorBidi" w:cstheme="majorBidi"/>
              <w:sz w:val="24"/>
              <w:szCs w:val="24"/>
            </w:rPr>
            <w:t xml:space="preserve">: Zoology </w:t>
          </w:r>
        </w:p>
      </w:tc>
    </w:tr>
    <w:tr w:rsidR="003B199F" w:rsidTr="00F70890">
      <w:trPr>
        <w:trHeight w:val="495"/>
      </w:trPr>
      <w:tc>
        <w:tcPr>
          <w:tcW w:w="3998" w:type="dxa"/>
          <w:vMerge/>
        </w:tcPr>
        <w:p w:rsidR="003B199F" w:rsidRDefault="003B199F" w:rsidP="00730475">
          <w:pPr>
            <w:spacing w:after="0" w:line="240" w:lineRule="auto"/>
          </w:pPr>
        </w:p>
      </w:tc>
      <w:tc>
        <w:tcPr>
          <w:tcW w:w="6493" w:type="dxa"/>
          <w:gridSpan w:val="2"/>
        </w:tcPr>
        <w:p w:rsidR="003B199F" w:rsidRPr="00F70890" w:rsidRDefault="0015132E" w:rsidP="0015132E">
          <w:pPr>
            <w:spacing w:after="0" w:line="240" w:lineRule="auto"/>
            <w:jc w:val="right"/>
            <w:rPr>
              <w:rFonts w:asciiTheme="majorBidi" w:hAnsiTheme="majorBidi" w:cstheme="majorBidi"/>
              <w:sz w:val="24"/>
              <w:szCs w:val="24"/>
              <w:rtl/>
              <w:lang w:bidi="ar-EG"/>
            </w:rPr>
          </w:pPr>
          <w:r w:rsidRPr="00F70890">
            <w:rPr>
              <w:rFonts w:asciiTheme="majorBidi" w:hAnsiTheme="majorBidi" w:cstheme="majorBidi"/>
              <w:sz w:val="24"/>
              <w:szCs w:val="24"/>
              <w:lang w:bidi="ar-EG"/>
            </w:rPr>
            <w:t xml:space="preserve">Dr.  </w:t>
          </w:r>
          <w:proofErr w:type="spellStart"/>
          <w:r w:rsidRPr="00F70890">
            <w:rPr>
              <w:rFonts w:asciiTheme="majorBidi" w:hAnsiTheme="majorBidi" w:cstheme="majorBidi"/>
              <w:sz w:val="24"/>
              <w:szCs w:val="24"/>
              <w:lang w:bidi="ar-EG"/>
            </w:rPr>
            <w:t>Doaa</w:t>
          </w:r>
          <w:proofErr w:type="spellEnd"/>
          <w:r w:rsidRPr="00F70890">
            <w:rPr>
              <w:rFonts w:asciiTheme="majorBidi" w:hAnsiTheme="majorBidi" w:cstheme="majorBidi"/>
              <w:sz w:val="24"/>
              <w:szCs w:val="24"/>
              <w:lang w:bidi="ar-EG"/>
            </w:rPr>
            <w:t xml:space="preserve"> S. Ibrahim</w:t>
          </w:r>
          <w:r w:rsidRPr="00F70890">
            <w:rPr>
              <w:rFonts w:asciiTheme="majorBidi" w:hAnsiTheme="majorBidi" w:cstheme="majorBidi"/>
              <w:sz w:val="24"/>
              <w:szCs w:val="24"/>
              <w:rtl/>
              <w:lang w:bidi="ar-EG"/>
            </w:rPr>
            <w:t xml:space="preserve">      </w:t>
          </w:r>
        </w:p>
      </w:tc>
    </w:tr>
  </w:tbl>
  <w:p w:rsidR="003B199F" w:rsidRDefault="003B199F">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A4D"/>
    <w:multiLevelType w:val="hybridMultilevel"/>
    <w:tmpl w:val="52026E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2F2F64"/>
    <w:multiLevelType w:val="hybridMultilevel"/>
    <w:tmpl w:val="8990B99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DD290D"/>
    <w:multiLevelType w:val="hybridMultilevel"/>
    <w:tmpl w:val="0CBA79DE"/>
    <w:lvl w:ilvl="0" w:tplc="0409000F">
      <w:start w:val="1"/>
      <w:numFmt w:val="decimal"/>
      <w:lvlText w:val="%1."/>
      <w:lvlJc w:val="left"/>
      <w:pPr>
        <w:ind w:left="502"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EA7997"/>
    <w:multiLevelType w:val="hybridMultilevel"/>
    <w:tmpl w:val="E8C2F35A"/>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09C2"/>
    <w:rsid w:val="0001595D"/>
    <w:rsid w:val="000D37F8"/>
    <w:rsid w:val="000F57AB"/>
    <w:rsid w:val="00110F23"/>
    <w:rsid w:val="0015132E"/>
    <w:rsid w:val="001819DA"/>
    <w:rsid w:val="00277C59"/>
    <w:rsid w:val="002D5664"/>
    <w:rsid w:val="003009C2"/>
    <w:rsid w:val="00302DDC"/>
    <w:rsid w:val="00373163"/>
    <w:rsid w:val="003B199F"/>
    <w:rsid w:val="00427BEA"/>
    <w:rsid w:val="00431BC5"/>
    <w:rsid w:val="0045758D"/>
    <w:rsid w:val="00514B21"/>
    <w:rsid w:val="005738B8"/>
    <w:rsid w:val="006022CF"/>
    <w:rsid w:val="00650C19"/>
    <w:rsid w:val="00651124"/>
    <w:rsid w:val="00673DC9"/>
    <w:rsid w:val="00674381"/>
    <w:rsid w:val="0069530B"/>
    <w:rsid w:val="00696460"/>
    <w:rsid w:val="007025CE"/>
    <w:rsid w:val="007052E3"/>
    <w:rsid w:val="00730475"/>
    <w:rsid w:val="00744E40"/>
    <w:rsid w:val="00777EF5"/>
    <w:rsid w:val="00863D7B"/>
    <w:rsid w:val="00887FDB"/>
    <w:rsid w:val="008A005E"/>
    <w:rsid w:val="00943754"/>
    <w:rsid w:val="00946DE7"/>
    <w:rsid w:val="00960185"/>
    <w:rsid w:val="009873D8"/>
    <w:rsid w:val="00A36623"/>
    <w:rsid w:val="00A67D3D"/>
    <w:rsid w:val="00B63A04"/>
    <w:rsid w:val="00B76D4F"/>
    <w:rsid w:val="00C543D4"/>
    <w:rsid w:val="00CE2B7D"/>
    <w:rsid w:val="00D53947"/>
    <w:rsid w:val="00DC3060"/>
    <w:rsid w:val="00E733D4"/>
    <w:rsid w:val="00E8491F"/>
    <w:rsid w:val="00ED6FDA"/>
    <w:rsid w:val="00EE2744"/>
    <w:rsid w:val="00F003E0"/>
    <w:rsid w:val="00F47AFC"/>
    <w:rsid w:val="00F70890"/>
    <w:rsid w:val="00F75D63"/>
    <w:rsid w:val="00F76E76"/>
    <w:rsid w:val="00FC57A4"/>
    <w:rsid w:val="00FD6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C2"/>
    <w:pPr>
      <w:bidi w:val="0"/>
      <w:ind w:left="720"/>
      <w:contextualSpacing/>
    </w:pPr>
    <w:rPr>
      <w:rFonts w:ascii="Calibri" w:eastAsia="Calibri" w:hAnsi="Calibri" w:cs="Arial"/>
    </w:rPr>
  </w:style>
  <w:style w:type="paragraph" w:styleId="Header">
    <w:name w:val="header"/>
    <w:basedOn w:val="Normal"/>
    <w:link w:val="HeaderChar"/>
    <w:uiPriority w:val="99"/>
    <w:semiHidden/>
    <w:unhideWhenUsed/>
    <w:rsid w:val="003B19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B199F"/>
  </w:style>
  <w:style w:type="paragraph" w:styleId="Footer">
    <w:name w:val="footer"/>
    <w:basedOn w:val="Normal"/>
    <w:link w:val="FooterChar"/>
    <w:uiPriority w:val="99"/>
    <w:semiHidden/>
    <w:unhideWhenUsed/>
    <w:rsid w:val="003B199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B199F"/>
  </w:style>
  <w:style w:type="paragraph" w:styleId="BalloonText">
    <w:name w:val="Balloon Text"/>
    <w:basedOn w:val="Normal"/>
    <w:link w:val="BalloonTextChar"/>
    <w:uiPriority w:val="99"/>
    <w:semiHidden/>
    <w:unhideWhenUsed/>
    <w:rsid w:val="003B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2014-06-02T16:01:00Z</cp:lastPrinted>
  <dcterms:created xsi:type="dcterms:W3CDTF">2012-12-08T13:42:00Z</dcterms:created>
  <dcterms:modified xsi:type="dcterms:W3CDTF">2014-12-22T21:32:00Z</dcterms:modified>
</cp:coreProperties>
</file>